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>
  <w:body>
    <w:p w:rsidR="00AC3955" w:rsidRDefault="00AC39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3D">
        <w:rPr>
          <w:rFonts w:ascii="Times New Roman" w:hAnsi="Times New Roman" w:cs="Times New Roman"/>
          <w:b/>
          <w:sz w:val="24"/>
          <w:szCs w:val="24"/>
        </w:rPr>
        <w:t>The procedure for awarding vacant educational grants to pay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for higher education with the award </w:t>
      </w:r>
      <w:r w:rsidR="00D34155">
        <w:rPr>
          <w:rFonts w:ascii="Times New Roman" w:hAnsi="Times New Roman" w:cs="Times New Roman"/>
          <w:b/>
          <w:sz w:val="24"/>
          <w:szCs w:val="24"/>
        </w:rPr>
        <w:t>«</w:t>
      </w:r>
      <w:r w:rsidRPr="003F433D">
        <w:rPr>
          <w:rFonts w:ascii="Times New Roman" w:hAnsi="Times New Roman" w:cs="Times New Roman"/>
          <w:b/>
          <w:sz w:val="24"/>
          <w:szCs w:val="24"/>
        </w:rPr>
        <w:t>of the bachelor</w:t>
      </w:r>
      <w:r w:rsidR="00D34155">
        <w:rPr>
          <w:rFonts w:ascii="Times New Roman" w:hAnsi="Times New Roman" w:cs="Times New Roman"/>
          <w:b/>
          <w:sz w:val="24"/>
          <w:szCs w:val="24"/>
        </w:rPr>
        <w:t>'s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>degree,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 released in the process of obtaining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>higher education</w:t>
      </w:r>
      <w:r w:rsidR="00083EC4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083EC4">
        <w:rPr>
          <w:rFonts w:ascii="Times New Roman" w:hAnsi="Times New Roman" w:cs="Times New Roman"/>
          <w:b/>
          <w:sz w:val="24"/>
          <w:szCs w:val="24"/>
        </w:rPr>
        <w:t>the Ekibastuz</w:t>
      </w:r>
      <w:proofErr w:type="spellEnd"/>
      <w:r w:rsidR="00083EC4">
        <w:rPr>
          <w:rFonts w:ascii="Times New Roman" w:hAnsi="Times New Roman" w:cs="Times New Roman"/>
          <w:b/>
          <w:sz w:val="24"/>
          <w:szCs w:val="24"/>
        </w:rPr>
        <w:t xml:space="preserve"> Engineering and Technical </w:t>
      </w:r>
      <w:r w:rsidR="00D34155">
        <w:rPr>
          <w:rFonts w:ascii="Times New Roman" w:hAnsi="Times New Roman" w:cs="Times New Roman"/>
          <w:b/>
          <w:sz w:val="24"/>
          <w:szCs w:val="24"/>
        </w:rPr>
        <w:t>И</w:t>
      </w:r>
      <w:r w:rsidR="00083EC4">
        <w:rPr>
          <w:rFonts w:ascii="Times New Roman" w:hAnsi="Times New Roman" w:cs="Times New Roman"/>
          <w:b/>
          <w:sz w:val="24"/>
          <w:szCs w:val="24"/>
        </w:rPr>
        <w:t>Institute named after Academician K. Satpayeva (hereinafter referred to as the Institute)</w:t>
      </w:r>
    </w:p>
    <w:p w:rsidR="00D34155" w:rsidRPr="003F433D" w:rsidRDefault="00D341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Vacant educational grants released in the process of obtaining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higher education (hereinafter-vacant grants) are awarded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on a competitive basis to students on a paid basis for groups of educational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programs.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The competition is held based on the results of an intermediate certification based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on the GPA (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– Great Point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Everage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>) with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the issuance of a certificate of awarding an educational grant.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In the case of the same indicators of the average GPA score,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students who have grades only A, A- (</w:t>
      </w:r>
      <w:r w:rsidR="00D34155">
        <w:rPr>
          <w:rFonts w:ascii="Times New Roman" w:hAnsi="Times New Roman" w:cs="Times New Roman"/>
          <w:sz w:val="24"/>
          <w:szCs w:val="24"/>
        </w:rPr>
        <w:t>"</w:t>
      </w:r>
      <w:r w:rsidRPr="003F433D">
        <w:rPr>
          <w:rFonts w:ascii="Times New Roman" w:hAnsi="Times New Roman" w:cs="Times New Roman"/>
          <w:sz w:val="24"/>
          <w:szCs w:val="24"/>
        </w:rPr>
        <w:t>excellent</w:t>
      </w:r>
      <w:r w:rsidR="00D34155">
        <w:rPr>
          <w:rFonts w:ascii="Times New Roman" w:hAnsi="Times New Roman" w:cs="Times New Roman"/>
          <w:sz w:val="24"/>
          <w:szCs w:val="24"/>
        </w:rPr>
        <w:t>"</w:t>
      </w:r>
      <w:r w:rsidRPr="003F433D">
        <w:rPr>
          <w:rFonts w:ascii="Times New Roman" w:hAnsi="Times New Roman" w:cs="Times New Roman"/>
          <w:sz w:val="24"/>
          <w:szCs w:val="24"/>
        </w:rPr>
        <w:t>), in the next turn – grades from A, A- (</w:t>
      </w:r>
      <w:r w:rsidR="00D34155">
        <w:rPr>
          <w:rFonts w:ascii="Times New Roman" w:hAnsi="Times New Roman" w:cs="Times New Roman"/>
          <w:sz w:val="24"/>
          <w:szCs w:val="24"/>
        </w:rPr>
        <w:t>"</w:t>
      </w:r>
      <w:r w:rsidRPr="003F433D">
        <w:rPr>
          <w:rFonts w:ascii="Times New Roman" w:hAnsi="Times New Roman" w:cs="Times New Roman"/>
          <w:sz w:val="24"/>
          <w:szCs w:val="24"/>
        </w:rPr>
        <w:t>excellent</w:t>
      </w:r>
      <w:r w:rsidR="00D34155">
        <w:rPr>
          <w:rFonts w:ascii="Times New Roman" w:hAnsi="Times New Roman" w:cs="Times New Roman"/>
          <w:sz w:val="24"/>
          <w:szCs w:val="24"/>
        </w:rPr>
        <w:t>"</w:t>
      </w:r>
      <w:r w:rsidRPr="003F433D">
        <w:rPr>
          <w:rFonts w:ascii="Times New Roman" w:hAnsi="Times New Roman" w:cs="Times New Roman"/>
          <w:sz w:val="24"/>
          <w:szCs w:val="24"/>
        </w:rPr>
        <w:t>) to B+, B, B -, C+ (</w:t>
      </w:r>
      <w:r w:rsidR="00D34155">
        <w:rPr>
          <w:rFonts w:ascii="Times New Roman" w:hAnsi="Times New Roman" w:cs="Times New Roman"/>
          <w:sz w:val="24"/>
          <w:szCs w:val="24"/>
        </w:rPr>
        <w:t>"</w:t>
      </w:r>
      <w:r w:rsidRPr="003F433D">
        <w:rPr>
          <w:rFonts w:ascii="Times New Roman" w:hAnsi="Times New Roman" w:cs="Times New Roman"/>
          <w:sz w:val="24"/>
          <w:szCs w:val="24"/>
        </w:rPr>
        <w:t>good</w:t>
      </w:r>
      <w:r w:rsidR="00D34155">
        <w:rPr>
          <w:rFonts w:ascii="Times New Roman" w:hAnsi="Times New Roman" w:cs="Times New Roman"/>
          <w:sz w:val="24"/>
          <w:szCs w:val="24"/>
        </w:rPr>
        <w:t>"</w:t>
      </w:r>
      <w:r w:rsidRPr="003F433D">
        <w:rPr>
          <w:rFonts w:ascii="Times New Roman" w:hAnsi="Times New Roman" w:cs="Times New Roman"/>
          <w:sz w:val="24"/>
          <w:szCs w:val="24"/>
        </w:rPr>
        <w:t>), then have the pre-emptive right. - mixed grades for the entire training period.</w:t>
      </w:r>
    </w:p>
    <w:p w:rsidR="004D577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The award of vacant educational grants released in the process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of obtaining higher education is carried out during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the summer and winter holidays on a competitive basis in the following order: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1) a student on a paid basis submits an application 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to the Dean</w:t>
      </w:r>
      <w:r w:rsidRPr="003F433D">
        <w:rPr>
          <w:rFonts w:ascii="Times New Roman" w:hAnsi="Times New Roman" w:cs="Times New Roman"/>
          <w:sz w:val="24"/>
          <w:szCs w:val="24"/>
        </w:rPr>
        <w:t xml:space="preserve">'s office addressed </w:t>
      </w:r>
      <w:r w:rsidR="003F433D" w:rsidRPr="003F433D">
        <w:rPr>
          <w:rFonts w:ascii="Times New Roman" w:hAnsi="Times New Roman" w:cs="Times New Roman"/>
          <w:sz w:val="24"/>
          <w:szCs w:val="24"/>
        </w:rPr>
        <w:t>to the Rector of the Institute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for further training under the higher</w:t>
      </w:r>
      <w:r w:rsidR="00B67DBE">
        <w:rPr>
          <w:rFonts w:ascii="Times New Roman" w:hAnsi="Times New Roman" w:cs="Times New Roman"/>
          <w:sz w:val="24"/>
          <w:szCs w:val="24"/>
        </w:rPr>
        <w:t xml:space="preserve"> education educational grant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2) the received applications are considered at the meeting of the academic council;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3) </w:t>
      </w:r>
      <w:r w:rsidR="003F433D" w:rsidRPr="003F433D">
        <w:rPr>
          <w:rFonts w:ascii="Times New Roman" w:hAnsi="Times New Roman" w:cs="Times New Roman"/>
          <w:sz w:val="24"/>
          <w:szCs w:val="24"/>
        </w:rPr>
        <w:t>The Institute</w:t>
      </w:r>
      <w:r w:rsidRPr="003F433D">
        <w:rPr>
          <w:rFonts w:ascii="Times New Roman" w:hAnsi="Times New Roman" w:cs="Times New Roman"/>
          <w:sz w:val="24"/>
          <w:szCs w:val="24"/>
        </w:rPr>
        <w:t xml:space="preserve">, based on the decision of the Academic Council, sends the list of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соответственно до 5 августа и 25 января текущего года направляет список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applicants for transfer to vacant educational grants to the authorized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body in the field of education for decision-making, respectively, until August 5 and January 25 of the current year.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The list is accompanied by copies of the student's application, decisions, an extract from the student's transcript, a copy</w:t>
      </w:r>
      <w:r w:rsidR="0057410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of the student's identity document, and a certificate of the educational grant holder (original) who was expelled from </w:t>
      </w:r>
      <w:r w:rsidR="00574104">
        <w:rPr>
          <w:rFonts w:ascii="Times New Roman" w:hAnsi="Times New Roman" w:cs="Times New Roman"/>
          <w:sz w:val="24"/>
          <w:szCs w:val="24"/>
        </w:rPr>
        <w:t>И</w:t>
      </w:r>
      <w:r w:rsidR="00FD3B43">
        <w:rPr>
          <w:rFonts w:ascii="Times New Roman" w:hAnsi="Times New Roman" w:cs="Times New Roman"/>
          <w:sz w:val="24"/>
          <w:szCs w:val="24"/>
        </w:rPr>
        <w:t>the</w:t>
      </w:r>
      <w:r w:rsidR="00574104">
        <w:rPr>
          <w:rFonts w:ascii="Times New Roman" w:hAnsi="Times New Roman" w:cs="Times New Roman"/>
          <w:sz w:val="24"/>
          <w:szCs w:val="24"/>
        </w:rPr>
        <w:t>Institute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574104" w:rsidP="00720666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C3955" w:rsidRPr="003F433D">
        <w:rPr>
          <w:rFonts w:ascii="Times New Roman" w:hAnsi="Times New Roman" w:cs="Times New Roman"/>
          <w:sz w:val="24"/>
          <w:szCs w:val="24"/>
        </w:rPr>
        <w:t>4) vacant educational grants released in the process of obtaining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D34155" w:rsidRPr="003F433D">
        <w:rPr>
          <w:rFonts w:ascii="Times New Roman" w:hAnsi="Times New Roman" w:cs="Times New Roman"/>
          <w:sz w:val="24"/>
          <w:szCs w:val="24"/>
        </w:rPr>
        <w:t>higher education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and submitted to the authorized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body in the field of education due to the absence of applicants are redistributed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by the commission on a competitive basis;</w:t>
      </w: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5) the list of vacant educational grants released in the process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of obtaining higher education and submitted </w:t>
      </w:r>
      <w:r w:rsidR="00574104">
        <w:rPr>
          <w:rFonts w:ascii="Times New Roman" w:hAnsi="Times New Roman" w:cs="Times New Roman"/>
          <w:sz w:val="24"/>
          <w:szCs w:val="24"/>
        </w:rPr>
        <w:t>И</w:t>
      </w:r>
      <w:r w:rsidR="00FD3B43">
        <w:rPr>
          <w:rFonts w:ascii="Times New Roman" w:hAnsi="Times New Roman" w:cs="Times New Roman"/>
          <w:sz w:val="24"/>
          <w:szCs w:val="24"/>
        </w:rPr>
        <w:t>by the</w:t>
      </w:r>
      <w:r w:rsidR="00574104">
        <w:rPr>
          <w:rFonts w:ascii="Times New Roman" w:hAnsi="Times New Roman" w:cs="Times New Roman"/>
          <w:sz w:val="24"/>
          <w:szCs w:val="24"/>
        </w:rPr>
        <w:t>Institute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due to the absence of applicants is published on the website of the authorized body in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the field of education;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lastRenderedPageBreak/>
        <w:t>6) the competition is held among students on a paid basis from other PSBs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who have submitted documents for participation in the competition, in the context of groups of educational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programs, courses based on the results of intermediate certification;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7) the authorized body in the field of education considers the received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documents in the context of groups of educational programs, forms and terms of study, taking into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account the year of admission and, if the decision is positive, issues an order on awarding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a vacant educational grant of higher education (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if there are no applicants for a group of educational programs, vacant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educational grants released in the process of obtaining education are redistributed within the direction training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or field of education);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8) on the basis of an order issued by the authorized body in the field of education</w:t>
      </w:r>
      <w:r w:rsidR="00083EC4">
        <w:rPr>
          <w:rFonts w:ascii="Times New Roman" w:hAnsi="Times New Roman" w:cs="Times New Roman"/>
          <w:sz w:val="24"/>
          <w:szCs w:val="24"/>
        </w:rPr>
        <w:t>,</w:t>
      </w:r>
      <w:r w:rsidRPr="003F433D">
        <w:rPr>
          <w:rFonts w:ascii="Times New Roman" w:hAnsi="Times New Roman" w:cs="Times New Roman"/>
          <w:sz w:val="24"/>
          <w:szCs w:val="24"/>
        </w:rPr>
        <w:t xml:space="preserve"> the National Center of Excellence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draws up a certificate of awarding an educational grant and transmits the data to the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relevant educational institution</w:t>
      </w:r>
      <w:r w:rsidRPr="003F433D">
        <w:rPr>
          <w:rFonts w:ascii="Times New Roman" w:hAnsi="Times New Roman" w:cs="Times New Roman"/>
          <w:sz w:val="24"/>
          <w:szCs w:val="24"/>
        </w:rPr>
        <w:t>within three working days;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9) based on the certificate of awarding an educational grant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, the head of the educational institution</w:t>
      </w:r>
      <w:r w:rsidRPr="003F433D">
        <w:rPr>
          <w:rFonts w:ascii="Times New Roman" w:hAnsi="Times New Roman" w:cs="Times New Roman"/>
          <w:sz w:val="24"/>
          <w:szCs w:val="24"/>
        </w:rPr>
        <w:t>issues an order for further training under the educational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grant.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8D4" w:rsidRDefault="00720666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Rector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="00083EC4">
        <w:rPr>
          <w:rFonts w:ascii="Times New Roman" w:hAnsi="Times New Roman" w:cs="Times New Roman"/>
          <w:sz w:val="24"/>
          <w:szCs w:val="24"/>
        </w:rPr>
        <w:t>of the Institute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is responsible for timely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return to the authorized body in the field of education of unused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vacant educational grants released in the process of obtaining higher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education, to the authorized body in the field of education.</w:t>
      </w:r>
    </w:p>
    <w:p w:rsidR="00C828D4" w:rsidRDefault="00C828D4">
      <w:pPr>
        <w:rPr>
          <w:rFonts w:ascii="Times New Roman" w:hAnsi="Times New Roman" w:cs="Times New Roman"/>
          <w:sz w:val="24"/>
          <w:szCs w:val="24"/>
        </w:rPr>
        <w:sectPr w:rsidR="00C828D4" w:rsidSect="003F433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8D4">
        <w:rPr>
          <w:rFonts w:ascii="Times New Roman" w:hAnsi="Times New Roman" w:cs="Times New Roman"/>
          <w:b/>
          <w:bCs/>
          <w:sz w:val="28"/>
          <w:szCs w:val="28"/>
        </w:rPr>
        <w:lastRenderedPageBreak/>
        <w:t>Vacant grants released for the 202</w:t>
      </w:r>
      <w:r w:rsidR="00C22C2B">
        <w:rPr>
          <w:rFonts w:ascii="Times New Roman" w:hAnsi="Times New Roman" w:cs="Times New Roman"/>
          <w:b/>
          <w:bCs/>
          <w:sz w:val="28"/>
          <w:szCs w:val="28"/>
        </w:rPr>
        <w:t>1-202</w:t>
      </w:r>
      <w:r w:rsidRPr="00C828D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22C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828D4">
        <w:rPr>
          <w:rFonts w:ascii="Times New Roman" w:hAnsi="Times New Roman" w:cs="Times New Roman"/>
          <w:b/>
          <w:bCs/>
          <w:sz w:val="28"/>
          <w:szCs w:val="28"/>
        </w:rPr>
        <w:t xml:space="preserve"> academic year</w:t>
      </w:r>
    </w:p>
    <w:p w:rsidR="00C22C2B" w:rsidRDefault="00C22C2B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Start w:id="0" w:name="_MON_1707290260"/>
    <w:bookmarkEnd w:id="0"/>
    <w:p w:rsidR="00C22C2B" w:rsidRDefault="001E5489" w:rsidP="001E5489">
      <w:pPr>
        <w:ind w:left="-42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object w:dxaOrig="25462" w:dyaOrig="13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pt;height:411.75pt" o:ole="">
            <v:imagedata r:id="rId6" o:title=""/>
          </v:shape>
          <o:OLEObject Type="Embed" ProgID="Excel.Sheet.12" ShapeID="_x0000_i1025" DrawAspect="Content" ObjectID="_1707290286" r:id="rId7"/>
        </w:object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828D4" w:rsidSect="00C828D4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7E2632" w:rsidRPr="007E2632" w:rsidRDefault="007E2632" w:rsidP="007E2632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Dear students!!!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t>List of documents for awarding vacant State educational grants: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student's application form;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decision of the collegial body of the university;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an extract from the student's credit card or transcript.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a copy of the identity document;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certificate of the educational grant holder (original) who was expelled from the university.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828D4" w:rsidRPr="00C828D4" w:rsidRDefault="00C828D4" w:rsidP="00C828D4">
      <w:pPr>
        <w:rPr>
          <w:rFonts w:ascii="Times New Roman" w:hAnsi="Times New Roman" w:cs="Times New Roman"/>
          <w:sz w:val="28"/>
          <w:szCs w:val="28"/>
        </w:rPr>
      </w:pPr>
    </w:p>
    <w:p w:rsidR="00C828D4" w:rsidRPr="00C828D4" w:rsidRDefault="00C828D4" w:rsidP="00C828D4">
      <w:pPr>
        <w:ind w:left="284"/>
        <w:rPr>
          <w:rFonts w:ascii="Times New Roman" w:hAnsi="Times New Roman" w:cs="Times New Roman"/>
          <w:sz w:val="28"/>
          <w:szCs w:val="28"/>
        </w:rPr>
      </w:pPr>
      <w:r w:rsidRPr="00C828D4">
        <w:rPr>
          <w:rFonts w:ascii="Times New Roman" w:hAnsi="Times New Roman" w:cs="Times New Roman"/>
          <w:sz w:val="28"/>
          <w:szCs w:val="28"/>
        </w:rPr>
        <w:t>The deadline for accepting applications is 25.01.202</w:t>
      </w:r>
      <w:r w:rsidR="00C22C2B">
        <w:rPr>
          <w:rFonts w:ascii="Times New Roman" w:hAnsi="Times New Roman" w:cs="Times New Roman"/>
          <w:sz w:val="28"/>
          <w:szCs w:val="28"/>
        </w:rPr>
        <w:t>2</w:t>
      </w:r>
      <w:r w:rsidRPr="00C828D4">
        <w:rPr>
          <w:rFonts w:ascii="Times New Roman" w:hAnsi="Times New Roman" w:cs="Times New Roman"/>
          <w:sz w:val="28"/>
          <w:szCs w:val="28"/>
        </w:rPr>
        <w:t>and 05.08.202</w:t>
      </w:r>
      <w:r w:rsidR="00C22C2B">
        <w:rPr>
          <w:rFonts w:ascii="Times New Roman" w:hAnsi="Times New Roman" w:cs="Times New Roman"/>
          <w:sz w:val="28"/>
          <w:szCs w:val="28"/>
        </w:rPr>
        <w:t>2</w:t>
      </w:r>
      <w:r w:rsidRPr="00C828D4">
        <w:rPr>
          <w:rFonts w:ascii="Times New Roman" w:hAnsi="Times New Roman" w:cs="Times New Roman"/>
          <w:sz w:val="28"/>
          <w:szCs w:val="28"/>
        </w:rPr>
        <w:t>.</w:t>
      </w:r>
    </w:p>
    <w:p w:rsidR="00C828D4" w:rsidRDefault="00C828D4" w:rsidP="007E2632">
      <w:pPr>
        <w:ind w:left="284"/>
        <w:jc w:val="right"/>
      </w:pPr>
    </w:p>
    <w:p w:rsidR="00C828D4" w:rsidRPr="00C828D4" w:rsidRDefault="00C828D4" w:rsidP="007E2632">
      <w:pPr>
        <w:ind w:left="284"/>
        <w:jc w:val="right"/>
        <w:rPr>
          <w:rFonts w:ascii="Times New Roman" w:hAnsi="Times New Roman" w:cs="Times New Roman"/>
          <w:b/>
          <w:bCs/>
        </w:rPr>
      </w:pPr>
      <w:r>
        <w:t xml:space="preserve"> </w:t>
      </w:r>
      <w:r w:rsidRPr="00C828D4">
        <w:rPr>
          <w:rFonts w:ascii="Times New Roman" w:hAnsi="Times New Roman" w:cs="Times New Roman"/>
          <w:b/>
          <w:bCs/>
        </w:rPr>
        <w:t xml:space="preserve">Dean's Office</w:t>
      </w:r>
    </w:p>
    <w:p w:rsidR="00C828D4" w:rsidRPr="003F433D" w:rsidRDefault="00C828D4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28D4" w:rsidRPr="003F433D" w:rsidSect="00C828D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443"/>
    <w:multiLevelType w:val="hybridMultilevel"/>
    <w:tmpl w:val="77661B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C0"/>
    <w:rsid w:val="00083EC4"/>
    <w:rsid w:val="000E2F6B"/>
    <w:rsid w:val="001E5489"/>
    <w:rsid w:val="002C773D"/>
    <w:rsid w:val="003D34FB"/>
    <w:rsid w:val="003F433D"/>
    <w:rsid w:val="004D5775"/>
    <w:rsid w:val="00574104"/>
    <w:rsid w:val="00720666"/>
    <w:rsid w:val="007E2632"/>
    <w:rsid w:val="00810841"/>
    <w:rsid w:val="009B3EC0"/>
    <w:rsid w:val="00AC3955"/>
    <w:rsid w:val="00B67DBE"/>
    <w:rsid w:val="00C22C2B"/>
    <w:rsid w:val="00C828D4"/>
    <w:rsid w:val="00D165BD"/>
    <w:rsid w:val="00D34155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D4"/>
    <w:pPr>
      <w:spacing w:after="200" w:line="276" w:lineRule="auto"/>
      <w:ind w:left="720" w:firstLine="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D4"/>
    <w:pPr>
      <w:spacing w:after="200" w:line="276" w:lineRule="auto"/>
      <w:ind w:left="720" w:firstLine="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Microsoft_Excel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Аяулым</cp:lastModifiedBy>
  <cp:revision>3</cp:revision>
  <dcterms:created xsi:type="dcterms:W3CDTF">2021-10-27T07:18:00Z</dcterms:created>
  <dcterms:modified xsi:type="dcterms:W3CDTF">2022-02-25T04:32:00Z</dcterms:modified>
  <dc:description>Translated with Yandex.Translate</dc:description>
</cp:coreProperties>
</file>