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>
  <w:body>
    <w:p w:rsidR="00AC3955" w:rsidRDefault="00AC3955" w:rsidP="0072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33D">
        <w:rPr>
          <w:rFonts w:ascii="Times New Roman" w:hAnsi="Times New Roman" w:cs="Times New Roman"/>
          <w:b/>
          <w:sz w:val="24"/>
          <w:szCs w:val="24"/>
        </w:rPr>
        <w:t>Ақы төлеу үшін босаған білім беру гранттарын беру тәртібі</w:t>
      </w:r>
      <w:r w:rsidR="003F433D" w:rsidRPr="003F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b/>
          <w:sz w:val="24"/>
          <w:szCs w:val="24"/>
        </w:rPr>
        <w:t xml:space="preserve">жоғары дәреже беріле отырып </w:t>
      </w:r>
      <w:r w:rsidR="00D34155">
        <w:rPr>
          <w:rFonts w:ascii="Times New Roman" w:hAnsi="Times New Roman" w:cs="Times New Roman"/>
          <w:b/>
          <w:sz w:val="24"/>
          <w:szCs w:val="24"/>
        </w:rPr>
        <w:t>«</w:t>
      </w:r>
      <w:r w:rsidRPr="003F433D">
        <w:rPr>
          <w:rFonts w:ascii="Times New Roman" w:hAnsi="Times New Roman" w:cs="Times New Roman"/>
          <w:b/>
          <w:sz w:val="24"/>
          <w:szCs w:val="24"/>
        </w:rPr>
        <w:t>бакалавр дәрежесі</w:t>
      </w:r>
      <w:r w:rsidR="00D34155">
        <w:rPr>
          <w:rFonts w:ascii="Times New Roman" w:hAnsi="Times New Roman" w:cs="Times New Roman"/>
          <w:b/>
          <w:sz w:val="24"/>
          <w:szCs w:val="24"/>
        </w:rPr>
        <w:t>»</w:t>
      </w:r>
      <w:r w:rsidR="003F433D" w:rsidRPr="003F433D">
        <w:rPr>
          <w:rFonts w:ascii="Times New Roman" w:hAnsi="Times New Roman" w:cs="Times New Roman"/>
          <w:b/>
          <w:sz w:val="24"/>
          <w:szCs w:val="24"/>
        </w:rPr>
        <w:t>,</w:t>
      </w:r>
      <w:r w:rsidRPr="003F433D">
        <w:rPr>
          <w:rFonts w:ascii="Times New Roman" w:hAnsi="Times New Roman" w:cs="Times New Roman"/>
          <w:b/>
          <w:sz w:val="24"/>
          <w:szCs w:val="24"/>
        </w:rPr>
        <w:t xml:space="preserve"> алу процесінде босаған</w:t>
      </w:r>
      <w:r w:rsidR="003F433D" w:rsidRPr="003F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b/>
          <w:sz w:val="24"/>
          <w:szCs w:val="24"/>
        </w:rPr>
        <w:t>жоғары білімнің білім беру бағдарламалары</w:t>
      </w:r>
      <w:r w:rsidR="00083EC4">
        <w:rPr>
          <w:rFonts w:ascii="Times New Roman" w:hAnsi="Times New Roman" w:cs="Times New Roman"/>
          <w:b/>
          <w:sz w:val="24"/>
          <w:szCs w:val="24"/>
        </w:rPr>
        <w:t xml:space="preserve"> жылы </w:t>
      </w:r>
      <w:proofErr w:type="spellStart"/>
      <w:r w:rsidR="00083EC4">
        <w:rPr>
          <w:rFonts w:ascii="Times New Roman" w:hAnsi="Times New Roman" w:cs="Times New Roman"/>
          <w:b/>
          <w:sz w:val="24"/>
          <w:szCs w:val="24"/>
        </w:rPr>
        <w:t>Екібастұз қаласында</w:t>
      </w:r>
      <w:proofErr w:type="spellEnd"/>
      <w:r w:rsidR="00083EC4">
        <w:rPr>
          <w:rFonts w:ascii="Times New Roman" w:hAnsi="Times New Roman" w:cs="Times New Roman"/>
          <w:b/>
          <w:sz w:val="24"/>
          <w:szCs w:val="24"/>
        </w:rPr>
        <w:t xml:space="preserve"> инженерлік-техникалық </w:t>
      </w:r>
      <w:r w:rsidR="00D34155">
        <w:rPr>
          <w:rFonts w:ascii="Times New Roman" w:hAnsi="Times New Roman" w:cs="Times New Roman"/>
          <w:b/>
          <w:sz w:val="24"/>
          <w:szCs w:val="24"/>
        </w:rPr>
        <w:t>Және</w:t>
      </w:r>
      <w:r w:rsidR="00083EC4">
        <w:rPr>
          <w:rFonts w:ascii="Times New Roman" w:hAnsi="Times New Roman" w:cs="Times New Roman"/>
          <w:b/>
          <w:sz w:val="24"/>
          <w:szCs w:val="24"/>
        </w:rPr>
        <w:t>академик К. атындағы ұлттық институт. Сәтбаев университеті (бұдан әрі -Институт)</w:t>
      </w:r>
    </w:p>
    <w:p w:rsidR="00D34155" w:rsidRPr="003F433D" w:rsidRDefault="00D34155" w:rsidP="0072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55" w:rsidRPr="003F433D" w:rsidRDefault="00AC3955" w:rsidP="00FD3B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Білім алу процесінде босаған бос білім беру гранттары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жоғары білімі барларға (бұдан әрі – босаған гранттар) беріледі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конкурстық негізде ақылы негізде білім алушыларға білім беру ұйымдарының топтары бойынша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бағдарламалар.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Конкурс аралық аттестаттау нәтижелері бойынша келесі негіздер бойынша өткізіледі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үлгерімнің орташа баллы GPA (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 xml:space="preserve"> – Ұлы Нүкте 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Эверейдж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>) бастап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білім беру грантын тағайындау туралы куәлікті берумен.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Үлгерімнің GPA орташа балының көрсеткіштері бірдей болған жағдайда,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басым құқыққа тек А, А- (бағалары бар білім алушылар ие болады)</w:t>
      </w:r>
      <w:r w:rsidR="00D34155">
        <w:rPr>
          <w:rFonts w:ascii="Times New Roman" w:hAnsi="Times New Roman" w:cs="Times New Roman"/>
          <w:sz w:val="24"/>
          <w:szCs w:val="24"/>
        </w:rPr>
        <w:t>«</w:t>
      </w:r>
      <w:r w:rsidRPr="003F433D">
        <w:rPr>
          <w:rFonts w:ascii="Times New Roman" w:hAnsi="Times New Roman" w:cs="Times New Roman"/>
          <w:sz w:val="24"/>
          <w:szCs w:val="24"/>
        </w:rPr>
        <w:t>өте жақсы</w:t>
      </w:r>
      <w:r w:rsidR="00D34155">
        <w:rPr>
          <w:rFonts w:ascii="Times New Roman" w:hAnsi="Times New Roman" w:cs="Times New Roman"/>
          <w:sz w:val="24"/>
          <w:szCs w:val="24"/>
        </w:rPr>
        <w:t>»</w:t>
      </w:r>
      <w:r w:rsidRPr="003F433D">
        <w:rPr>
          <w:rFonts w:ascii="Times New Roman" w:hAnsi="Times New Roman" w:cs="Times New Roman"/>
          <w:sz w:val="24"/>
          <w:szCs w:val="24"/>
        </w:rPr>
        <w:t>), келесі кезекте – А, А-дан алынған бағалар- (</w:t>
      </w:r>
      <w:r w:rsidR="00D34155">
        <w:rPr>
          <w:rFonts w:ascii="Times New Roman" w:hAnsi="Times New Roman" w:cs="Times New Roman"/>
          <w:sz w:val="24"/>
          <w:szCs w:val="24"/>
        </w:rPr>
        <w:t>«</w:t>
      </w:r>
      <w:r w:rsidRPr="003F433D">
        <w:rPr>
          <w:rFonts w:ascii="Times New Roman" w:hAnsi="Times New Roman" w:cs="Times New Roman"/>
          <w:sz w:val="24"/>
          <w:szCs w:val="24"/>
        </w:rPr>
        <w:t>өте жақсы</w:t>
      </w:r>
      <w:r w:rsidR="00D34155">
        <w:rPr>
          <w:rFonts w:ascii="Times New Roman" w:hAnsi="Times New Roman" w:cs="Times New Roman"/>
          <w:sz w:val="24"/>
          <w:szCs w:val="24"/>
        </w:rPr>
        <w:t>»</w:t>
      </w:r>
      <w:r w:rsidRPr="003F433D">
        <w:rPr>
          <w:rFonts w:ascii="Times New Roman" w:hAnsi="Times New Roman" w:cs="Times New Roman"/>
          <w:sz w:val="24"/>
          <w:szCs w:val="24"/>
        </w:rPr>
        <w:t>) дейін В+, В, В-, С+ (</w:t>
      </w:r>
      <w:r w:rsidR="00D34155">
        <w:rPr>
          <w:rFonts w:ascii="Times New Roman" w:hAnsi="Times New Roman" w:cs="Times New Roman"/>
          <w:sz w:val="24"/>
          <w:szCs w:val="24"/>
        </w:rPr>
        <w:t>«</w:t>
      </w:r>
      <w:r w:rsidRPr="003F433D">
        <w:rPr>
          <w:rFonts w:ascii="Times New Roman" w:hAnsi="Times New Roman" w:cs="Times New Roman"/>
          <w:sz w:val="24"/>
          <w:szCs w:val="24"/>
        </w:rPr>
        <w:t>жақсы</w:t>
      </w:r>
      <w:r w:rsidR="00D34155">
        <w:rPr>
          <w:rFonts w:ascii="Times New Roman" w:hAnsi="Times New Roman" w:cs="Times New Roman"/>
          <w:sz w:val="24"/>
          <w:szCs w:val="24"/>
        </w:rPr>
        <w:t>»</w:t>
      </w:r>
      <w:r w:rsidRPr="003F433D">
        <w:rPr>
          <w:rFonts w:ascii="Times New Roman" w:hAnsi="Times New Roman" w:cs="Times New Roman"/>
          <w:sz w:val="24"/>
          <w:szCs w:val="24"/>
        </w:rPr>
        <w:t>), бұдан әрі – оқудың барлық кезеңіндегі аралас бағалар.</w:t>
      </w:r>
    </w:p>
    <w:p w:rsidR="004D577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Процесте босаған бос білім беру гранттарын тағайындау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жоғары білім алу кезеңінде жүзеге асырылады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жазғы және қысқы каникулдарды конкурстық негізде мынадай тәртіппен::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 xml:space="preserve">1) білім алушы ақылы негізде өтініш береді 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деканатқа </w:t>
      </w:r>
      <w:r w:rsidRPr="003F433D">
        <w:rPr>
          <w:rFonts w:ascii="Times New Roman" w:hAnsi="Times New Roman" w:cs="Times New Roman"/>
          <w:sz w:val="24"/>
          <w:szCs w:val="24"/>
        </w:rPr>
        <w:t xml:space="preserve">атына </w:t>
      </w:r>
      <w:r w:rsidR="003F433D" w:rsidRPr="003F433D">
        <w:rPr>
          <w:rFonts w:ascii="Times New Roman" w:hAnsi="Times New Roman" w:cs="Times New Roman"/>
          <w:sz w:val="24"/>
          <w:szCs w:val="24"/>
        </w:rPr>
        <w:t>институт ректорының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жоғары білімнің білім беру гранты бойынша одан әрі оқуға</w:t>
      </w:r>
      <w:r w:rsidR="00B67DBE">
        <w:rPr>
          <w:rFonts w:ascii="Times New Roman" w:hAnsi="Times New Roman" w:cs="Times New Roman"/>
          <w:sz w:val="24"/>
          <w:szCs w:val="24"/>
        </w:rPr>
        <w:t xml:space="preserve"> білім беру</w:t>
      </w:r>
      <w:r w:rsidRPr="003F433D">
        <w:rPr>
          <w:rFonts w:ascii="Times New Roman" w:hAnsi="Times New Roman" w:cs="Times New Roman"/>
          <w:sz w:val="24"/>
          <w:szCs w:val="24"/>
        </w:rPr>
        <w:t>;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2) келіп түскен өтініштер ғылыми кеңестің отырысында қаралады;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 xml:space="preserve">3) </w:t>
      </w:r>
      <w:r w:rsidR="003F433D" w:rsidRPr="003F433D">
        <w:rPr>
          <w:rFonts w:ascii="Times New Roman" w:hAnsi="Times New Roman" w:cs="Times New Roman"/>
          <w:sz w:val="24"/>
          <w:szCs w:val="24"/>
        </w:rPr>
        <w:t>Институт</w:t>
      </w:r>
      <w:r w:rsidRPr="003F433D">
        <w:rPr>
          <w:rFonts w:ascii="Times New Roman" w:hAnsi="Times New Roman" w:cs="Times New Roman"/>
          <w:sz w:val="24"/>
          <w:szCs w:val="24"/>
        </w:rPr>
        <w:t xml:space="preserve"> ғылыми кеңестің шешімі негізінде мерзімінде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тиісінше, ағымдағы жылдың 5 тамызына және 25 қаңтарына дейін тізімді жібереді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үміткерлердің уәкілетті органға босаған білім беру гранттарына ауыстыру үшін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шешім қабылдау үшін білім беру саласындағы орган.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Тізімге білім алушының өтінішінің, шешімінің көшірмелері, білім алушының транскриптінен үзінді көшірме, құжаттың көшірмесі қоса беріледі,</w:t>
      </w:r>
      <w:r w:rsidR="0057410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 xml:space="preserve">оның жеке басын куәландыратын құжат және білім беру гранты иегерінің куәлігі (түпнұсқа), оқудан шығарылған </w:t>
      </w:r>
      <w:r w:rsidR="00574104">
        <w:rPr>
          <w:rFonts w:ascii="Times New Roman" w:hAnsi="Times New Roman" w:cs="Times New Roman"/>
          <w:sz w:val="24"/>
          <w:szCs w:val="24"/>
        </w:rPr>
        <w:t>Және</w:t>
      </w:r>
      <w:r w:rsidR="00FD3B43">
        <w:rPr>
          <w:rFonts w:ascii="Times New Roman" w:hAnsi="Times New Roman" w:cs="Times New Roman"/>
          <w:sz w:val="24"/>
          <w:szCs w:val="24"/>
        </w:rPr>
        <w:t>н</w:t>
      </w:r>
      <w:r w:rsidR="00574104">
        <w:rPr>
          <w:rFonts w:ascii="Times New Roman" w:hAnsi="Times New Roman" w:cs="Times New Roman"/>
          <w:sz w:val="24"/>
          <w:szCs w:val="24"/>
        </w:rPr>
        <w:t>ститута</w:t>
      </w:r>
      <w:r w:rsidRPr="003F433D">
        <w:rPr>
          <w:rFonts w:ascii="Times New Roman" w:hAnsi="Times New Roman" w:cs="Times New Roman"/>
          <w:sz w:val="24"/>
          <w:szCs w:val="24"/>
        </w:rPr>
        <w:t>;</w:t>
      </w:r>
    </w:p>
    <w:p w:rsidR="00AC3955" w:rsidRPr="003F433D" w:rsidRDefault="00574104" w:rsidP="00720666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C3955" w:rsidRPr="003F433D">
        <w:rPr>
          <w:rFonts w:ascii="Times New Roman" w:hAnsi="Times New Roman" w:cs="Times New Roman"/>
          <w:sz w:val="24"/>
          <w:szCs w:val="24"/>
        </w:rPr>
        <w:t>4) білім алу процесінде босаған бос білім беру гранттары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="00D34155" w:rsidRPr="003F433D">
        <w:rPr>
          <w:rFonts w:ascii="Times New Roman" w:hAnsi="Times New Roman" w:cs="Times New Roman"/>
          <w:sz w:val="24"/>
          <w:szCs w:val="24"/>
        </w:rPr>
        <w:t>жоғары білімнің білім беру бағдарламалары</w:t>
      </w:r>
      <w:r w:rsidR="00AC3955" w:rsidRPr="003F433D">
        <w:rPr>
          <w:rFonts w:ascii="Times New Roman" w:hAnsi="Times New Roman" w:cs="Times New Roman"/>
          <w:sz w:val="24"/>
          <w:szCs w:val="24"/>
        </w:rPr>
        <w:t xml:space="preserve"> және уәкілетті органға ұсынылған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білім беру саласындағы орган үміткерлердің болмауына байланысты қайта бөлінеді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конкурстық негізде комиссиямен;</w:t>
      </w:r>
    </w:p>
    <w:p w:rsidR="00AC3955" w:rsidRPr="003F433D" w:rsidRDefault="00AC3955" w:rsidP="00FD3B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5) процесте босаған бос білім беру гранттарының тізімі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 xml:space="preserve">жоғары білім алудың және ұсынылғандардың </w:t>
      </w:r>
      <w:r w:rsidR="00574104">
        <w:rPr>
          <w:rFonts w:ascii="Times New Roman" w:hAnsi="Times New Roman" w:cs="Times New Roman"/>
          <w:sz w:val="24"/>
          <w:szCs w:val="24"/>
        </w:rPr>
        <w:t>Және</w:t>
      </w:r>
      <w:r w:rsidR="00FD3B43">
        <w:rPr>
          <w:rFonts w:ascii="Times New Roman" w:hAnsi="Times New Roman" w:cs="Times New Roman"/>
          <w:sz w:val="24"/>
          <w:szCs w:val="24"/>
        </w:rPr>
        <w:t>н</w:t>
      </w:r>
      <w:r w:rsidR="00574104">
        <w:rPr>
          <w:rFonts w:ascii="Times New Roman" w:hAnsi="Times New Roman" w:cs="Times New Roman"/>
          <w:sz w:val="24"/>
          <w:szCs w:val="24"/>
        </w:rPr>
        <w:t>ститутпен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үміткерлердің болмауына байланысты уәкілетті органның сайтында жарияланады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білім беру саласының;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lastRenderedPageBreak/>
        <w:t>6) конкурс басқа ЖОО-дан ақылы негізде білім алушылар арасында өткізіледі,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конкурсқа қатысу үшін білім беру ұйымдарының топтары бөлінісінде құжаттар тапсырғандардың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аралық аттестаттау нәтижелері бойынша бағдарламалар, курстар;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7) білім беру саласындағы уәкілетті орган оқуға түскендерді қарайды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білім беру бағдарламаларының топтары, оқытудың нысандары мен мерзімдері бөлінісіндегі құжаттар с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түскен жылын ескере отырып және оң шешім қабылданған жағдайда марапаттау туралы бұйрық шығарады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жоғары білімнің бос білім беру грантының (в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білім беру бағдарламаларының тобы бойынша үміткерлер болмаған жағдайда, бос орындар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білім алу процесінде босаған білім беру гранттары даярлау бағыттарының ішінде қайта бөлінеді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немесе білім беру саласының);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8) білім беру саласындағы уәкілетті органның бұйрығы негізінде жүзеге асырылады</w:t>
      </w:r>
      <w:r w:rsidR="00083EC4">
        <w:rPr>
          <w:rFonts w:ascii="Times New Roman" w:hAnsi="Times New Roman" w:cs="Times New Roman"/>
          <w:sz w:val="24"/>
          <w:szCs w:val="24"/>
        </w:rPr>
        <w:t>,</w:t>
      </w:r>
      <w:r w:rsidRPr="003F433D">
        <w:rPr>
          <w:rFonts w:ascii="Times New Roman" w:hAnsi="Times New Roman" w:cs="Times New Roman"/>
          <w:sz w:val="24"/>
          <w:szCs w:val="24"/>
        </w:rPr>
        <w:t xml:space="preserve"> ҰТО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білім беру грантын тағайындау туралы куәлікті ресімдейді және деректерді білім беру ұйымының басшысына береді.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="00720666">
        <w:rPr>
          <w:rFonts w:ascii="Times New Roman" w:hAnsi="Times New Roman" w:cs="Times New Roman"/>
          <w:sz w:val="24"/>
          <w:szCs w:val="24"/>
        </w:rPr>
        <w:t>тиісті ОС</w:t>
      </w:r>
      <w:r w:rsidRPr="003F433D">
        <w:rPr>
          <w:rFonts w:ascii="Times New Roman" w:hAnsi="Times New Roman" w:cs="Times New Roman"/>
          <w:sz w:val="24"/>
          <w:szCs w:val="24"/>
        </w:rPr>
        <w:t>О үш жұмыс күні ішінде;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9) білім беру грантын беру туралы куәлік негізінде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="00720666">
        <w:rPr>
          <w:rFonts w:ascii="Times New Roman" w:hAnsi="Times New Roman" w:cs="Times New Roman"/>
          <w:sz w:val="24"/>
          <w:szCs w:val="24"/>
        </w:rPr>
        <w:t>ББ басшысы</w:t>
      </w:r>
      <w:r w:rsidRPr="003F433D">
        <w:rPr>
          <w:rFonts w:ascii="Times New Roman" w:hAnsi="Times New Roman" w:cs="Times New Roman"/>
          <w:sz w:val="24"/>
          <w:szCs w:val="24"/>
        </w:rPr>
        <w:t>О білім беру бағдарламасы бойынша одан әрі оқуға бұйрық шығарады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грантқа.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8D4" w:rsidRDefault="00720666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  <w:r w:rsidR="00AC3955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="00083EC4">
        <w:rPr>
          <w:rFonts w:ascii="Times New Roman" w:hAnsi="Times New Roman" w:cs="Times New Roman"/>
          <w:sz w:val="24"/>
          <w:szCs w:val="24"/>
        </w:rPr>
        <w:t>Институтының</w:t>
      </w:r>
      <w:r w:rsidR="00AC3955" w:rsidRPr="003F433D">
        <w:rPr>
          <w:rFonts w:ascii="Times New Roman" w:hAnsi="Times New Roman" w:cs="Times New Roman"/>
          <w:sz w:val="24"/>
          <w:szCs w:val="24"/>
        </w:rPr>
        <w:t xml:space="preserve"> уақытылы орындалуына жауапты болады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пайдаланылмағандарды білім беру саласындағы уәкілетті органға қайтару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жоғары білім алу процесінде босаған бос білім беру гранттарының 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білім беру саласындағы уәкілетті органға, білім беру саласындағы уәкілетті органға жібереді.</w:t>
      </w:r>
    </w:p>
    <w:p w:rsidR="00C828D4" w:rsidRDefault="00C828D4">
      <w:pPr>
        <w:rPr>
          <w:rFonts w:ascii="Times New Roman" w:hAnsi="Times New Roman" w:cs="Times New Roman"/>
          <w:sz w:val="24"/>
          <w:szCs w:val="24"/>
        </w:rPr>
        <w:sectPr w:rsidR="00C828D4" w:rsidSect="003F433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28D4" w:rsidRDefault="00C828D4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8D4">
        <w:rPr>
          <w:rFonts w:ascii="Times New Roman" w:hAnsi="Times New Roman" w:cs="Times New Roman"/>
          <w:b/>
          <w:bCs/>
          <w:sz w:val="28"/>
          <w:szCs w:val="28"/>
        </w:rPr>
        <w:lastRenderedPageBreak/>
        <w:t>202 Жылға босаған босаған гранттар</w:t>
      </w:r>
      <w:r w:rsidR="00C22C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828D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22C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828D4">
        <w:rPr>
          <w:rFonts w:ascii="Times New Roman" w:hAnsi="Times New Roman" w:cs="Times New Roman"/>
          <w:b/>
          <w:bCs/>
          <w:sz w:val="28"/>
          <w:szCs w:val="28"/>
        </w:rPr>
        <w:t xml:space="preserve"> оқу жылы</w:t>
      </w:r>
    </w:p>
    <w:p w:rsidR="00C22C2B" w:rsidRDefault="00C22C2B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Start w:id="0" w:name="_MON_1707290260"/>
    <w:bookmarkEnd w:id="0"/>
    <w:p w:rsidR="00C22C2B" w:rsidRDefault="001E5489" w:rsidP="001E5489">
      <w:pPr>
        <w:ind w:left="-426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object w:dxaOrig="25462" w:dyaOrig="13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3pt;height:411.75pt" o:ole="">
            <v:imagedata r:id="rId6" o:title=""/>
          </v:shape>
          <o:OLEObject Type="Embed" ProgID="Excel.Sheet.12" ShapeID="_x0000_i1025" DrawAspect="Content" ObjectID="_1707290286" r:id="rId7"/>
        </w:object>
      </w:r>
    </w:p>
    <w:p w:rsidR="00C828D4" w:rsidRDefault="00C828D4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828D4" w:rsidSect="00C828D4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7E2632" w:rsidRPr="007E2632" w:rsidRDefault="007E2632" w:rsidP="007E2632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263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Құрметті студенттер!!!</w:t>
      </w:r>
    </w:p>
    <w:p w:rsidR="007E2632" w:rsidRPr="007E2632" w:rsidRDefault="007E2632" w:rsidP="007E2632">
      <w:pPr>
        <w:spacing w:after="160" w:line="259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2632">
        <w:rPr>
          <w:rFonts w:ascii="Times New Roman" w:eastAsia="Calibri" w:hAnsi="Times New Roman" w:cs="Times New Roman"/>
          <w:b/>
          <w:bCs/>
          <w:sz w:val="28"/>
          <w:szCs w:val="28"/>
        </w:rPr>
        <w:t>Босаған бос Мемлекеттік білім беру гранттарын тағайындауға арналған құжаттар тізбесі:</w:t>
      </w:r>
    </w:p>
    <w:p w:rsidR="007E2632" w:rsidRPr="007E2632" w:rsidRDefault="007E2632" w:rsidP="007E2632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білім алушының өтініші;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ЖОО-ның алқалы органының шешімі;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білім алушының сынақ кітапшасынан немесе транскриптінен үзінді көшірме;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жеке басын куәландыратын құжаттың көшірмесі;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жоғары оқу орнынан шығарылған білім беру гранты иегерінің куәлігі (түпнұсқа).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C828D4" w:rsidRPr="00C828D4" w:rsidRDefault="00C828D4" w:rsidP="00C828D4">
      <w:pPr>
        <w:rPr>
          <w:rFonts w:ascii="Times New Roman" w:hAnsi="Times New Roman" w:cs="Times New Roman"/>
          <w:sz w:val="28"/>
          <w:szCs w:val="28"/>
        </w:rPr>
      </w:pPr>
    </w:p>
    <w:p w:rsidR="00C828D4" w:rsidRPr="00C828D4" w:rsidRDefault="00C828D4" w:rsidP="00C828D4">
      <w:pPr>
        <w:ind w:left="284"/>
        <w:rPr>
          <w:rFonts w:ascii="Times New Roman" w:hAnsi="Times New Roman" w:cs="Times New Roman"/>
          <w:sz w:val="28"/>
          <w:szCs w:val="28"/>
        </w:rPr>
      </w:pPr>
      <w:r w:rsidRPr="00C828D4">
        <w:rPr>
          <w:rFonts w:ascii="Times New Roman" w:hAnsi="Times New Roman" w:cs="Times New Roman"/>
          <w:sz w:val="28"/>
          <w:szCs w:val="28"/>
        </w:rPr>
        <w:t>Өтініштерді қабылдау мерзімі 25.01.202 жылға дейін</w:t>
      </w:r>
      <w:r w:rsidR="00C22C2B">
        <w:rPr>
          <w:rFonts w:ascii="Times New Roman" w:hAnsi="Times New Roman" w:cs="Times New Roman"/>
          <w:sz w:val="28"/>
          <w:szCs w:val="28"/>
        </w:rPr>
        <w:t>2</w:t>
      </w:r>
      <w:r w:rsidRPr="00C828D4">
        <w:rPr>
          <w:rFonts w:ascii="Times New Roman" w:hAnsi="Times New Roman" w:cs="Times New Roman"/>
          <w:sz w:val="28"/>
          <w:szCs w:val="28"/>
        </w:rPr>
        <w:t>г және 05.08.202 дейін</w:t>
      </w:r>
      <w:r w:rsidR="00C22C2B">
        <w:rPr>
          <w:rFonts w:ascii="Times New Roman" w:hAnsi="Times New Roman" w:cs="Times New Roman"/>
          <w:sz w:val="28"/>
          <w:szCs w:val="28"/>
        </w:rPr>
        <w:t>2</w:t>
      </w:r>
      <w:r w:rsidRPr="00C828D4">
        <w:rPr>
          <w:rFonts w:ascii="Times New Roman" w:hAnsi="Times New Roman" w:cs="Times New Roman"/>
          <w:sz w:val="28"/>
          <w:szCs w:val="28"/>
        </w:rPr>
        <w:t>қ.</w:t>
      </w:r>
    </w:p>
    <w:p w:rsidR="00C828D4" w:rsidRDefault="00C828D4" w:rsidP="007E2632">
      <w:pPr>
        <w:ind w:left="284"/>
        <w:jc w:val="right"/>
      </w:pPr>
    </w:p>
    <w:p w:rsidR="00C828D4" w:rsidRPr="00C828D4" w:rsidRDefault="00C828D4" w:rsidP="007E2632">
      <w:pPr>
        <w:ind w:left="284"/>
        <w:jc w:val="right"/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                               </w:t>
      </w:r>
      <w:r w:rsidRPr="00C828D4">
        <w:rPr>
          <w:rFonts w:ascii="Times New Roman" w:hAnsi="Times New Roman" w:cs="Times New Roman"/>
          <w:b/>
          <w:bCs/>
        </w:rPr>
        <w:t xml:space="preserve">Деканат     </w:t>
      </w:r>
    </w:p>
    <w:p w:rsidR="00C828D4" w:rsidRPr="003F433D" w:rsidRDefault="00C828D4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28D4" w:rsidRPr="003F433D" w:rsidSect="00C828D4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443"/>
    <w:multiLevelType w:val="hybridMultilevel"/>
    <w:tmpl w:val="77661B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C0"/>
    <w:rsid w:val="00083EC4"/>
    <w:rsid w:val="000E2F6B"/>
    <w:rsid w:val="001E5489"/>
    <w:rsid w:val="002C773D"/>
    <w:rsid w:val="003D34FB"/>
    <w:rsid w:val="003F433D"/>
    <w:rsid w:val="004D5775"/>
    <w:rsid w:val="00574104"/>
    <w:rsid w:val="00720666"/>
    <w:rsid w:val="007E2632"/>
    <w:rsid w:val="00810841"/>
    <w:rsid w:val="009B3EC0"/>
    <w:rsid w:val="00AC3955"/>
    <w:rsid w:val="00B67DBE"/>
    <w:rsid w:val="00C22C2B"/>
    <w:rsid w:val="00C828D4"/>
    <w:rsid w:val="00D165BD"/>
    <w:rsid w:val="00D34155"/>
    <w:rsid w:val="00F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8D4"/>
    <w:pPr>
      <w:spacing w:after="200" w:line="276" w:lineRule="auto"/>
      <w:ind w:left="720" w:firstLine="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C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8D4"/>
    <w:pPr>
      <w:spacing w:after="200" w:line="276" w:lineRule="auto"/>
      <w:ind w:left="720" w:firstLine="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C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Microsoft_Excel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Yandex.Translate</dc:creator>
  <cp:lastModifiedBy>Аяулым</cp:lastModifiedBy>
  <cp:revision>3</cp:revision>
  <dcterms:created xsi:type="dcterms:W3CDTF">2021-10-27T07:18:00Z</dcterms:created>
  <dcterms:modified xsi:type="dcterms:W3CDTF">2022-02-25T04:32:00Z</dcterms:modified>
  <dc:description>Translated with Yandex.Translate</dc:description>
</cp:coreProperties>
</file>