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490FE" w14:textId="09AD21B5" w:rsidR="00282377" w:rsidRDefault="00282377" w:rsidP="00425B4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14:paraId="51F2DC11" w14:textId="77777777" w:rsidR="00282377" w:rsidRDefault="00282377" w:rsidP="00425B4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14:paraId="24607DDE" w14:textId="15CD2C98" w:rsidR="00D17CA2" w:rsidRDefault="00922499" w:rsidP="00425B4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lang w:val="kk-KZ"/>
        </w:rPr>
      </w:pPr>
      <w:r w:rsidRPr="002D0BF5">
        <w:rPr>
          <w:rFonts w:ascii="Times New Roman" w:hAnsi="Times New Roman"/>
          <w:b/>
          <w:color w:val="000000"/>
        </w:rPr>
        <w:t xml:space="preserve">Information </w:t>
      </w:r>
    </w:p>
    <w:p w14:paraId="64B4F5DE" w14:textId="6F5D2139" w:rsidR="00922499" w:rsidRDefault="00922499" w:rsidP="00425B4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  <w:r w:rsidRPr="002D0BF5">
        <w:rPr>
          <w:rFonts w:ascii="Times New Roman" w:hAnsi="Times New Roman"/>
          <w:b/>
          <w:color w:val="000000"/>
        </w:rPr>
        <w:t>about the applicant for the academic title of Associate Professor (Associ</w:t>
      </w:r>
      <w:r w:rsidR="00F13131" w:rsidRPr="002D0BF5">
        <w:rPr>
          <w:rFonts w:ascii="Times New Roman" w:hAnsi="Times New Roman"/>
          <w:b/>
          <w:color w:val="000000"/>
        </w:rPr>
        <w:t>ate Professor) in the specialty 08.00.00</w:t>
      </w:r>
      <w:r w:rsidRPr="002D0BF5">
        <w:rPr>
          <w:rFonts w:ascii="Times New Roman" w:hAnsi="Times New Roman"/>
          <w:b/>
          <w:color w:val="000000"/>
        </w:rPr>
        <w:t> </w:t>
      </w:r>
      <w:r w:rsidR="00D17CA2">
        <w:rPr>
          <w:rFonts w:ascii="Times New Roman" w:hAnsi="Times New Roman"/>
          <w:b/>
          <w:color w:val="000000"/>
        </w:rPr>
        <w:t>–</w:t>
      </w:r>
      <w:r w:rsidRPr="002D0BF5">
        <w:rPr>
          <w:rFonts w:ascii="Times New Roman" w:hAnsi="Times New Roman"/>
          <w:b/>
          <w:color w:val="000000"/>
        </w:rPr>
        <w:t> </w:t>
      </w:r>
      <w:r w:rsidR="00F13131" w:rsidRPr="002D0BF5">
        <w:rPr>
          <w:rFonts w:ascii="Times New Roman" w:hAnsi="Times New Roman"/>
          <w:b/>
          <w:color w:val="000000"/>
        </w:rPr>
        <w:t>Economy</w:t>
      </w:r>
    </w:p>
    <w:p w14:paraId="0D493692" w14:textId="3A69D8C0" w:rsidR="00922499" w:rsidRPr="002D0BF5" w:rsidRDefault="00922499" w:rsidP="00922499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</w:rPr>
      </w:pPr>
    </w:p>
    <w:tbl>
      <w:tblPr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835"/>
        <w:gridCol w:w="6804"/>
      </w:tblGrid>
      <w:tr w:rsidR="00922499" w:rsidRPr="002D0BF5" w14:paraId="44556C66" w14:textId="77777777" w:rsidTr="002D0BF5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2840" w14:textId="77777777" w:rsidR="00922499" w:rsidRPr="002D0BF5" w:rsidRDefault="00922499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D0BF5">
              <w:rPr>
                <w:rFonts w:ascii="Times New Roman" w:hAnsi="Times New Roman"/>
              </w:rPr>
              <w:t> </w:t>
            </w:r>
            <w:r w:rsidR="00F13131" w:rsidRPr="002D0BF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F557" w14:textId="77777777" w:rsidR="00922499" w:rsidRPr="002D0BF5" w:rsidRDefault="00922499" w:rsidP="00922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Surname, name, patronymic (if any)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BFF7F" w14:textId="77777777" w:rsidR="00922499" w:rsidRPr="002D0BF5" w:rsidRDefault="00922499" w:rsidP="00922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D0BF5">
              <w:rPr>
                <w:rFonts w:ascii="Times New Roman" w:hAnsi="Times New Roman"/>
              </w:rPr>
              <w:t>Dinara</w:t>
            </w:r>
            <w:proofErr w:type="spellEnd"/>
            <w:r w:rsidRPr="002D0BF5">
              <w:rPr>
                <w:rFonts w:ascii="Times New Roman" w:hAnsi="Times New Roman"/>
              </w:rPr>
              <w:t xml:space="preserve"> </w:t>
            </w:r>
            <w:proofErr w:type="spellStart"/>
            <w:r w:rsidR="001D072A" w:rsidRPr="002D0BF5">
              <w:rPr>
                <w:rFonts w:ascii="Times New Roman" w:hAnsi="Times New Roman"/>
              </w:rPr>
              <w:t>Amerzhanova</w:t>
            </w:r>
            <w:proofErr w:type="spellEnd"/>
            <w:r w:rsidR="001D072A" w:rsidRPr="002D0BF5">
              <w:rPr>
                <w:rFonts w:ascii="Times New Roman" w:hAnsi="Times New Roman"/>
              </w:rPr>
              <w:t xml:space="preserve"> </w:t>
            </w:r>
            <w:proofErr w:type="spellStart"/>
            <w:r w:rsidRPr="002D0BF5">
              <w:rPr>
                <w:rFonts w:ascii="Times New Roman" w:hAnsi="Times New Roman"/>
              </w:rPr>
              <w:t>Amerzhanovna</w:t>
            </w:r>
            <w:proofErr w:type="spellEnd"/>
          </w:p>
        </w:tc>
      </w:tr>
      <w:tr w:rsidR="00922499" w:rsidRPr="002D0BF5" w14:paraId="107FBCFF" w14:textId="77777777" w:rsidTr="002D0BF5">
        <w:trPr>
          <w:trHeight w:val="2007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C66EA" w14:textId="77777777" w:rsidR="00922499" w:rsidRPr="002D0BF5" w:rsidRDefault="00922499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D0BF5">
              <w:rPr>
                <w:rFonts w:ascii="Times New Roman" w:hAnsi="Times New Roman"/>
              </w:rPr>
              <w:t> </w:t>
            </w:r>
            <w:r w:rsidR="00F13131" w:rsidRPr="002D0BF5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4E67D" w14:textId="77777777" w:rsidR="00922499" w:rsidRPr="002D0BF5" w:rsidRDefault="00922499" w:rsidP="00F131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Academic degree, date of Ph.D. award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B2E31" w14:textId="77777777" w:rsidR="00F13131" w:rsidRPr="002D0BF5" w:rsidRDefault="00F13131" w:rsidP="00F131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8E7CD1D" w14:textId="77777777" w:rsidR="00922499" w:rsidRPr="002D0BF5" w:rsidRDefault="00922499" w:rsidP="00F131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Candidat</w:t>
            </w:r>
            <w:r w:rsidR="00EB65AF" w:rsidRPr="002D0BF5">
              <w:rPr>
                <w:rFonts w:ascii="Times New Roman" w:hAnsi="Times New Roman"/>
              </w:rPr>
              <w:t xml:space="preserve">e of </w:t>
            </w:r>
            <w:r w:rsidR="006152E1" w:rsidRPr="002D0BF5">
              <w:rPr>
                <w:rFonts w:ascii="Times New Roman" w:hAnsi="Times New Roman"/>
              </w:rPr>
              <w:t>Economic Science</w:t>
            </w:r>
            <w:r w:rsidRPr="002D0BF5">
              <w:rPr>
                <w:rFonts w:ascii="Times New Roman" w:hAnsi="Times New Roman"/>
              </w:rPr>
              <w:t> - 26.10.2017 r Protocol № 8k-1/14 (</w:t>
            </w:r>
            <w:r w:rsidR="006152E1" w:rsidRPr="002D0BF5">
              <w:rPr>
                <w:rFonts w:ascii="Times New Roman" w:hAnsi="Times New Roman"/>
              </w:rPr>
              <w:t>HAC of Republic of Kyrgyzstan</w:t>
            </w:r>
            <w:r w:rsidRPr="002D0BF5">
              <w:rPr>
                <w:rFonts w:ascii="Times New Roman" w:hAnsi="Times New Roman"/>
              </w:rPr>
              <w:t> ) </w:t>
            </w:r>
            <w:r w:rsidR="006152E1" w:rsidRPr="002D0BF5">
              <w:rPr>
                <w:rFonts w:ascii="Times New Roman" w:hAnsi="Times New Roman"/>
                <w:lang w:val="ru-RU"/>
              </w:rPr>
              <w:t>ИКД</w:t>
            </w:r>
            <w:r w:rsidRPr="002D0BF5">
              <w:rPr>
                <w:rFonts w:ascii="Times New Roman" w:hAnsi="Times New Roman"/>
              </w:rPr>
              <w:t xml:space="preserve"> № 001970</w:t>
            </w:r>
          </w:p>
          <w:p w14:paraId="7FB4BE07" w14:textId="77777777" w:rsidR="00922499" w:rsidRPr="002D0BF5" w:rsidRDefault="00922499" w:rsidP="00F131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(date of thesis defense March 24, 2017)</w:t>
            </w:r>
          </w:p>
          <w:p w14:paraId="53EB1358" w14:textId="77777777" w:rsidR="00922499" w:rsidRPr="002D0BF5" w:rsidRDefault="00922499" w:rsidP="00F131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C51FA18" w14:textId="77777777" w:rsidR="00922499" w:rsidRPr="002D0BF5" w:rsidRDefault="00922499" w:rsidP="00F131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Doctor PhD in specialty 6</w:t>
            </w:r>
            <w:r w:rsidR="00DB11D5" w:rsidRPr="002D0BF5">
              <w:rPr>
                <w:rFonts w:ascii="Times New Roman" w:hAnsi="Times New Roman"/>
              </w:rPr>
              <w:t>D</w:t>
            </w:r>
            <w:r w:rsidRPr="002D0BF5">
              <w:rPr>
                <w:rFonts w:ascii="Times New Roman" w:hAnsi="Times New Roman"/>
              </w:rPr>
              <w:t>050900 - Finance. Ғ</w:t>
            </w:r>
            <w:r w:rsidR="006152E1" w:rsidRPr="002D0BF5">
              <w:rPr>
                <w:rFonts w:ascii="Times New Roman" w:hAnsi="Times New Roman"/>
                <w:lang w:val="ru-RU"/>
              </w:rPr>
              <w:t>Д</w:t>
            </w:r>
            <w:r w:rsidRPr="002D0BF5">
              <w:rPr>
                <w:rFonts w:ascii="Times New Roman" w:hAnsi="Times New Roman"/>
              </w:rPr>
              <w:t> No. 0002301</w:t>
            </w:r>
          </w:p>
          <w:p w14:paraId="6FF476D5" w14:textId="77777777" w:rsidR="00922499" w:rsidRPr="002D0BF5" w:rsidRDefault="00922499" w:rsidP="00EB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Order</w:t>
            </w:r>
            <w:r w:rsidR="006152E1" w:rsidRPr="002D0BF5">
              <w:rPr>
                <w:rFonts w:ascii="Times New Roman" w:hAnsi="Times New Roman"/>
              </w:rPr>
              <w:t xml:space="preserve"> of Committee for control of Education and Science</w:t>
            </w:r>
            <w:r w:rsidRPr="002D0BF5">
              <w:rPr>
                <w:rFonts w:ascii="Times New Roman" w:hAnsi="Times New Roman"/>
              </w:rPr>
              <w:t xml:space="preserve"> № 503 from 20</w:t>
            </w:r>
            <w:r w:rsidRPr="002D0BF5">
              <w:rPr>
                <w:rFonts w:ascii="Times New Roman" w:hAnsi="Times New Roman"/>
                <w:vertAlign w:val="superscript"/>
              </w:rPr>
              <w:t>th</w:t>
            </w:r>
            <w:r w:rsidR="00724953" w:rsidRPr="002D0BF5">
              <w:rPr>
                <w:rFonts w:ascii="Times New Roman" w:hAnsi="Times New Roman"/>
              </w:rPr>
              <w:t xml:space="preserve"> of March, 2018</w:t>
            </w:r>
          </w:p>
        </w:tc>
      </w:tr>
      <w:tr w:rsidR="00922499" w:rsidRPr="002D0BF5" w14:paraId="21A1CE8E" w14:textId="77777777" w:rsidTr="002D0BF5">
        <w:trPr>
          <w:trHeight w:val="31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2409B" w14:textId="77777777" w:rsidR="00922499" w:rsidRPr="002D0BF5" w:rsidRDefault="00922499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D0BF5">
              <w:rPr>
                <w:rFonts w:ascii="Times New Roman" w:hAnsi="Times New Roman"/>
              </w:rPr>
              <w:t> </w:t>
            </w:r>
            <w:r w:rsidR="00F13131" w:rsidRPr="002D0BF5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361B" w14:textId="77777777" w:rsidR="00922499" w:rsidRPr="002D0BF5" w:rsidRDefault="00922499" w:rsidP="00922499">
            <w:pPr>
              <w:spacing w:after="0" w:line="240" w:lineRule="auto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Academic title, date awarded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95B56" w14:textId="77777777" w:rsidR="00922499" w:rsidRPr="002D0BF5" w:rsidRDefault="00922499" w:rsidP="009224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 </w:t>
            </w:r>
          </w:p>
        </w:tc>
      </w:tr>
      <w:tr w:rsidR="00922499" w:rsidRPr="002D0BF5" w14:paraId="0E642206" w14:textId="77777777" w:rsidTr="002D0BF5">
        <w:trPr>
          <w:trHeight w:val="418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DEF08" w14:textId="77777777" w:rsidR="00922499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  <w:lang w:val="ru-RU"/>
              </w:rPr>
              <w:t xml:space="preserve"> 4</w:t>
            </w:r>
            <w:r w:rsidR="00922499" w:rsidRPr="002D0BF5">
              <w:rPr>
                <w:rFonts w:ascii="Times New Roman" w:hAnsi="Times New Roman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7F0C2" w14:textId="77777777" w:rsidR="00922499" w:rsidRPr="002D0BF5" w:rsidRDefault="00922499" w:rsidP="00922499">
            <w:pPr>
              <w:spacing w:after="0" w:line="240" w:lineRule="auto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Title of honor, date of award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BF6B5" w14:textId="77777777" w:rsidR="00922499" w:rsidRPr="002D0BF5" w:rsidRDefault="00922499" w:rsidP="00922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 </w:t>
            </w:r>
          </w:p>
        </w:tc>
      </w:tr>
      <w:tr w:rsidR="00922499" w:rsidRPr="002D0BF5" w14:paraId="1F1032A1" w14:textId="77777777" w:rsidTr="002D0BF5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F05C" w14:textId="77777777" w:rsidR="00F13131" w:rsidRPr="002D0BF5" w:rsidRDefault="00922499" w:rsidP="00922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 </w:t>
            </w:r>
          </w:p>
          <w:p w14:paraId="0B06CB66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B5B098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4474F6" w14:textId="77777777" w:rsidR="00922499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D0BF5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7CE9E" w14:textId="77777777" w:rsidR="00922499" w:rsidRPr="002D0BF5" w:rsidRDefault="00922499" w:rsidP="00922499">
            <w:pPr>
              <w:spacing w:after="0" w:line="240" w:lineRule="auto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Position (date and number of the appointment order)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E67A6" w14:textId="77777777" w:rsidR="00922499" w:rsidRPr="002D0BF5" w:rsidRDefault="00922499" w:rsidP="00F13131">
            <w:pPr>
              <w:numPr>
                <w:ilvl w:val="0"/>
                <w:numId w:val="4"/>
              </w:numPr>
              <w:spacing w:after="0" w:line="240" w:lineRule="auto"/>
              <w:ind w:left="-108" w:firstLine="425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23.02.2012 Order No. 1-05/20k Associate Professor of the Department of Economics and Management;        </w:t>
            </w:r>
          </w:p>
          <w:p w14:paraId="7E6B4CDA" w14:textId="77777777" w:rsidR="00922499" w:rsidRPr="002D0BF5" w:rsidRDefault="00922499" w:rsidP="00F13131">
            <w:pPr>
              <w:numPr>
                <w:ilvl w:val="0"/>
                <w:numId w:val="4"/>
              </w:numPr>
              <w:spacing w:after="0" w:line="240" w:lineRule="auto"/>
              <w:ind w:left="-108" w:firstLine="425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01.02.2018 Order No. 1-05/2k Head of the Department of Economics and Management;        </w:t>
            </w:r>
          </w:p>
          <w:p w14:paraId="757049A4" w14:textId="77777777" w:rsidR="00922499" w:rsidRPr="002D0BF5" w:rsidRDefault="00922499" w:rsidP="00F13131">
            <w:pPr>
              <w:numPr>
                <w:ilvl w:val="0"/>
                <w:numId w:val="4"/>
              </w:numPr>
              <w:spacing w:after="0" w:line="240" w:lineRule="auto"/>
              <w:ind w:left="-108" w:firstLine="425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09/01/2019 Order No. 1-05/18k - head of the</w:t>
            </w:r>
            <w:r w:rsidR="00A77629" w:rsidRPr="002D0BF5">
              <w:rPr>
                <w:rFonts w:ascii="Times New Roman" w:hAnsi="Times New Roman"/>
              </w:rPr>
              <w:t xml:space="preserve"> Department of Internal Quality Assurance in Education</w:t>
            </w:r>
            <w:r w:rsidRPr="002D0BF5">
              <w:rPr>
                <w:rFonts w:ascii="Times New Roman" w:hAnsi="Times New Roman"/>
              </w:rPr>
              <w:t>;      </w:t>
            </w:r>
          </w:p>
          <w:p w14:paraId="72DE5FB4" w14:textId="77777777" w:rsidR="00D17CA2" w:rsidRDefault="00922499" w:rsidP="00F13131">
            <w:pPr>
              <w:numPr>
                <w:ilvl w:val="0"/>
                <w:numId w:val="4"/>
              </w:numPr>
              <w:spacing w:after="0" w:line="240" w:lineRule="auto"/>
              <w:ind w:left="-108" w:firstLine="425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Vice-rector for educational and methodical work from 2</w:t>
            </w:r>
            <w:r w:rsidR="00FF38AC" w:rsidRPr="002D0BF5">
              <w:rPr>
                <w:rFonts w:ascii="Times New Roman" w:hAnsi="Times New Roman"/>
              </w:rPr>
              <w:t>6</w:t>
            </w:r>
            <w:r w:rsidR="00FF38AC" w:rsidRPr="002D0BF5">
              <w:rPr>
                <w:rFonts w:ascii="Times New Roman" w:hAnsi="Times New Roman"/>
                <w:vertAlign w:val="superscript"/>
              </w:rPr>
              <w:t>th</w:t>
            </w:r>
            <w:r w:rsidR="00FF38AC" w:rsidRPr="002D0BF5">
              <w:rPr>
                <w:rFonts w:ascii="Times New Roman" w:hAnsi="Times New Roman"/>
              </w:rPr>
              <w:t xml:space="preserve"> of </w:t>
            </w:r>
            <w:r w:rsidR="00DB11D5" w:rsidRPr="002D0BF5">
              <w:rPr>
                <w:rFonts w:ascii="Times New Roman" w:hAnsi="Times New Roman"/>
              </w:rPr>
              <w:t>September</w:t>
            </w:r>
            <w:r w:rsidR="00FF38AC" w:rsidRPr="002D0BF5">
              <w:rPr>
                <w:rFonts w:ascii="Times New Roman" w:hAnsi="Times New Roman"/>
              </w:rPr>
              <w:t xml:space="preserve"> </w:t>
            </w:r>
            <w:r w:rsidRPr="002D0BF5">
              <w:rPr>
                <w:rFonts w:ascii="Times New Roman" w:hAnsi="Times New Roman"/>
              </w:rPr>
              <w:t>2019</w:t>
            </w:r>
            <w:r w:rsidR="00FF38AC" w:rsidRPr="002D0BF5">
              <w:rPr>
                <w:rFonts w:ascii="Times New Roman" w:hAnsi="Times New Roman"/>
              </w:rPr>
              <w:t>.</w:t>
            </w:r>
            <w:r w:rsidRPr="002D0BF5">
              <w:rPr>
                <w:rFonts w:ascii="Times New Roman" w:hAnsi="Times New Roman"/>
              </w:rPr>
              <w:t> Order No. 1-3/331   </w:t>
            </w:r>
          </w:p>
          <w:p w14:paraId="6FC621EB" w14:textId="62D079D2" w:rsidR="00922499" w:rsidRPr="002D0BF5" w:rsidRDefault="00922499" w:rsidP="00D17CA2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     </w:t>
            </w:r>
          </w:p>
        </w:tc>
      </w:tr>
      <w:tr w:rsidR="00922499" w:rsidRPr="002D0BF5" w14:paraId="4120A10C" w14:textId="77777777" w:rsidTr="002D0BF5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30083" w14:textId="77777777" w:rsidR="00F13131" w:rsidRPr="002D0BF5" w:rsidRDefault="00922499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D0BF5">
              <w:rPr>
                <w:rFonts w:ascii="Times New Roman" w:hAnsi="Times New Roman"/>
              </w:rPr>
              <w:t> </w:t>
            </w:r>
          </w:p>
          <w:p w14:paraId="15E77A02" w14:textId="77777777" w:rsidR="00922499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D0BF5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05F16" w14:textId="77777777" w:rsidR="00922499" w:rsidRPr="002D0BF5" w:rsidRDefault="00922499" w:rsidP="00F131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 xml:space="preserve">Experience in scientific, </w:t>
            </w:r>
            <w:r w:rsidR="00FF38AC" w:rsidRPr="002D0BF5">
              <w:rPr>
                <w:rFonts w:ascii="Times New Roman" w:hAnsi="Times New Roman"/>
              </w:rPr>
              <w:t>scientific-</w:t>
            </w:r>
            <w:r w:rsidRPr="002D0BF5">
              <w:rPr>
                <w:rFonts w:ascii="Times New Roman" w:hAnsi="Times New Roman"/>
              </w:rPr>
              <w:t>pedagogical activities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CD051" w14:textId="77777777" w:rsidR="00922499" w:rsidRPr="002D0BF5" w:rsidRDefault="00922499" w:rsidP="00F13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17 years, including 8 years in the position of associate professor</w:t>
            </w:r>
          </w:p>
        </w:tc>
      </w:tr>
      <w:tr w:rsidR="00922499" w:rsidRPr="002D0BF5" w14:paraId="4DF4AC05" w14:textId="77777777" w:rsidTr="002D0BF5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F194F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0ABE44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323D59" w14:textId="77777777" w:rsidR="00922499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  <w:lang w:val="ru-RU"/>
              </w:rPr>
              <w:t>7</w:t>
            </w:r>
            <w:r w:rsidR="00922499" w:rsidRPr="002D0BF5">
              <w:rPr>
                <w:rFonts w:ascii="Times New Roman" w:hAnsi="Times New Roman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868E7" w14:textId="77777777" w:rsidR="00922499" w:rsidRPr="002D0BF5" w:rsidRDefault="00922499" w:rsidP="00F131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The number of scientific articles after the defense of the dissertation / obtaining the academic title of associate professor (associate professor)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6394" w14:textId="77777777" w:rsidR="00A77629" w:rsidRPr="002D0BF5" w:rsidRDefault="006152E1" w:rsidP="000C2633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 xml:space="preserve">In total </w:t>
            </w:r>
            <w:r w:rsidR="000C2633" w:rsidRPr="002D0BF5">
              <w:rPr>
                <w:rFonts w:ascii="Times New Roman" w:hAnsi="Times New Roman"/>
                <w:b/>
                <w:u w:val="single"/>
              </w:rPr>
              <w:t>2</w:t>
            </w:r>
            <w:r w:rsidR="00515328" w:rsidRPr="002D0BF5">
              <w:rPr>
                <w:rFonts w:ascii="Times New Roman" w:hAnsi="Times New Roman"/>
                <w:b/>
                <w:u w:val="single"/>
              </w:rPr>
              <w:t>1</w:t>
            </w:r>
            <w:r w:rsidR="00A77629" w:rsidRPr="002D0BF5">
              <w:rPr>
                <w:rFonts w:ascii="Times New Roman" w:hAnsi="Times New Roman"/>
              </w:rPr>
              <w:t xml:space="preserve"> articles.</w:t>
            </w:r>
          </w:p>
          <w:p w14:paraId="3331C955" w14:textId="77777777" w:rsidR="00A77629" w:rsidRPr="002D0BF5" w:rsidRDefault="000C2633" w:rsidP="000C2633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  <w:b/>
                <w:u w:val="single"/>
              </w:rPr>
              <w:t>1</w:t>
            </w:r>
            <w:r w:rsidR="00515328" w:rsidRPr="002D0BF5">
              <w:rPr>
                <w:rFonts w:ascii="Times New Roman" w:hAnsi="Times New Roman"/>
                <w:b/>
                <w:u w:val="single"/>
              </w:rPr>
              <w:t>3</w:t>
            </w:r>
            <w:r w:rsidR="00DB11D5" w:rsidRPr="002D0BF5">
              <w:rPr>
                <w:rFonts w:ascii="Times New Roman" w:hAnsi="Times New Roman"/>
                <w:u w:val="single"/>
              </w:rPr>
              <w:t xml:space="preserve"> </w:t>
            </w:r>
            <w:r w:rsidR="00A77629" w:rsidRPr="002D0BF5">
              <w:rPr>
                <w:rFonts w:ascii="Times New Roman" w:hAnsi="Times New Roman"/>
              </w:rPr>
              <w:t xml:space="preserve">scientific works </w:t>
            </w:r>
            <w:r w:rsidR="006152E1" w:rsidRPr="002D0BF5">
              <w:rPr>
                <w:rFonts w:ascii="Times New Roman" w:hAnsi="Times New Roman"/>
              </w:rPr>
              <w:t>in editions recommended by the notified body</w:t>
            </w:r>
            <w:r w:rsidR="00A77629" w:rsidRPr="002D0BF5">
              <w:rPr>
                <w:rFonts w:ascii="Times New Roman" w:hAnsi="Times New Roman"/>
              </w:rPr>
              <w:t>.</w:t>
            </w:r>
          </w:p>
          <w:p w14:paraId="18058DEF" w14:textId="77777777" w:rsidR="00A935DC" w:rsidRPr="002D0BF5" w:rsidRDefault="000C2633" w:rsidP="000C2633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  <w:b/>
                <w:u w:val="single"/>
              </w:rPr>
              <w:t>2</w:t>
            </w:r>
            <w:r w:rsidR="00515328" w:rsidRPr="002D0BF5">
              <w:rPr>
                <w:rFonts w:ascii="Times New Roman" w:hAnsi="Times New Roman"/>
                <w:b/>
                <w:u w:val="single"/>
              </w:rPr>
              <w:t>*</w:t>
            </w:r>
            <w:r w:rsidR="00515328" w:rsidRPr="002D0BF5">
              <w:rPr>
                <w:rFonts w:ascii="Times New Roman" w:hAnsi="Times New Roman"/>
                <w:i/>
              </w:rPr>
              <w:t>(publications/articles are included in two databases)</w:t>
            </w:r>
            <w:r w:rsidR="00A77629" w:rsidRPr="002D0BF5">
              <w:rPr>
                <w:rFonts w:ascii="Times New Roman" w:hAnsi="Times New Roman"/>
              </w:rPr>
              <w:t xml:space="preserve"> </w:t>
            </w:r>
            <w:r w:rsidR="006152E1" w:rsidRPr="002D0BF5">
              <w:rPr>
                <w:rFonts w:ascii="Times New Roman" w:hAnsi="Times New Roman"/>
              </w:rPr>
              <w:t>in scientific journals included in the Clarivate Analytics databases (Web of Science Core Collection, Clarivate Analytics</w:t>
            </w:r>
            <w:r w:rsidRPr="002D0BF5">
              <w:rPr>
                <w:rFonts w:ascii="Times New Roman" w:hAnsi="Times New Roman"/>
              </w:rPr>
              <w:t>,</w:t>
            </w:r>
            <w:r w:rsidR="00A77629" w:rsidRPr="002D0BF5">
              <w:rPr>
                <w:rFonts w:ascii="Times New Roman" w:hAnsi="Times New Roman"/>
                <w:b/>
              </w:rPr>
              <w:t xml:space="preserve"> </w:t>
            </w:r>
            <w:r w:rsidR="00A77629" w:rsidRPr="002D0BF5">
              <w:rPr>
                <w:rFonts w:ascii="Times New Roman" w:hAnsi="Times New Roman"/>
              </w:rPr>
              <w:t xml:space="preserve">articles </w:t>
            </w:r>
            <w:r w:rsidR="00A935DC" w:rsidRPr="002D0BF5">
              <w:rPr>
                <w:rFonts w:ascii="Times New Roman" w:hAnsi="Times New Roman"/>
              </w:rPr>
              <w:t>/(</w:t>
            </w:r>
            <w:hyperlink r:id="rId5" w:history="1">
              <w:r w:rsidR="00A935DC" w:rsidRPr="002D0BF5">
                <w:rPr>
                  <w:rStyle w:val="a3"/>
                  <w:i/>
                </w:rPr>
                <w:t>https://www.webofscience.com/wos/author/record/GXF-5062-2022</w:t>
              </w:r>
            </w:hyperlink>
            <w:r w:rsidR="00A935DC" w:rsidRPr="002D0BF5">
              <w:rPr>
                <w:i/>
                <w:u w:val="single"/>
              </w:rPr>
              <w:t>)</w:t>
            </w:r>
          </w:p>
          <w:p w14:paraId="2822CB50" w14:textId="77777777" w:rsidR="00A77629" w:rsidRPr="002D0BF5" w:rsidRDefault="00A935DC" w:rsidP="000C2633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  <w:b/>
                <w:u w:val="single"/>
              </w:rPr>
              <w:t>2</w:t>
            </w:r>
            <w:r w:rsidR="00515328" w:rsidRPr="002D0BF5">
              <w:rPr>
                <w:rFonts w:ascii="Times New Roman" w:hAnsi="Times New Roman"/>
                <w:b/>
                <w:u w:val="single"/>
              </w:rPr>
              <w:t>*</w:t>
            </w:r>
            <w:r w:rsidR="00515328" w:rsidRPr="002D0BF5">
              <w:rPr>
                <w:rFonts w:ascii="Times New Roman" w:hAnsi="Times New Roman"/>
                <w:i/>
              </w:rPr>
              <w:t xml:space="preserve">(publications/articles are included in two </w:t>
            </w:r>
            <w:proofErr w:type="gramStart"/>
            <w:r w:rsidR="00515328" w:rsidRPr="002D0BF5">
              <w:rPr>
                <w:rFonts w:ascii="Times New Roman" w:hAnsi="Times New Roman"/>
                <w:i/>
              </w:rPr>
              <w:t>databases)</w:t>
            </w:r>
            <w:r w:rsidR="00515328" w:rsidRPr="002D0BF5">
              <w:rPr>
                <w:rFonts w:ascii="Times New Roman" w:hAnsi="Times New Roman"/>
              </w:rPr>
              <w:t xml:space="preserve"> </w:t>
            </w:r>
            <w:r w:rsidRPr="002D0BF5">
              <w:rPr>
                <w:rFonts w:ascii="Times New Roman" w:hAnsi="Times New Roman"/>
              </w:rPr>
              <w:t xml:space="preserve"> -</w:t>
            </w:r>
            <w:proofErr w:type="gramEnd"/>
            <w:r w:rsidRPr="002D0BF5">
              <w:rPr>
                <w:rFonts w:ascii="Times New Roman" w:hAnsi="Times New Roman"/>
              </w:rPr>
              <w:t xml:space="preserve"> </w:t>
            </w:r>
            <w:r w:rsidR="00A77629" w:rsidRPr="002D0BF5">
              <w:rPr>
                <w:rFonts w:ascii="Times New Roman" w:hAnsi="Times New Roman"/>
              </w:rPr>
              <w:t xml:space="preserve">in </w:t>
            </w:r>
            <w:r w:rsidR="006152E1" w:rsidRPr="002D0BF5">
              <w:rPr>
                <w:rFonts w:ascii="Times New Roman" w:hAnsi="Times New Roman"/>
              </w:rPr>
              <w:t>Scopus or JSTOR</w:t>
            </w:r>
            <w:r w:rsidR="00A77629" w:rsidRPr="002D0BF5">
              <w:rPr>
                <w:rFonts w:ascii="Times New Roman" w:hAnsi="Times New Roman"/>
              </w:rPr>
              <w:t>.</w:t>
            </w:r>
            <w:r w:rsidR="000C2633" w:rsidRPr="002D0BF5">
              <w:rPr>
                <w:rFonts w:ascii="Times New Roman" w:hAnsi="Times New Roman"/>
              </w:rPr>
              <w:t>)</w:t>
            </w:r>
            <w:r w:rsidRPr="002D0BF5">
              <w:rPr>
                <w:rFonts w:ascii="Times New Roman" w:hAnsi="Times New Roman"/>
              </w:rPr>
              <w:t>/(</w:t>
            </w:r>
            <w:r w:rsidRPr="002D0BF5">
              <w:rPr>
                <w:i/>
              </w:rPr>
              <w:t xml:space="preserve"> </w:t>
            </w:r>
            <w:hyperlink r:id="rId6" w:history="1">
              <w:r w:rsidRPr="002D0BF5">
                <w:rPr>
                  <w:rStyle w:val="a3"/>
                  <w:i/>
                </w:rPr>
                <w:t>https://www.scopus.com/authid/detail.uri?authorId=56499382600</w:t>
              </w:r>
            </w:hyperlink>
            <w:r w:rsidRPr="002D0BF5">
              <w:rPr>
                <w:rFonts w:ascii="Times New Roman" w:hAnsi="Times New Roman"/>
              </w:rPr>
              <w:t>)</w:t>
            </w:r>
          </w:p>
          <w:p w14:paraId="59DE8C76" w14:textId="77777777" w:rsidR="000C2633" w:rsidRPr="002D0BF5" w:rsidRDefault="000C2633" w:rsidP="000C2633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  <w:b/>
                <w:u w:val="single"/>
              </w:rPr>
              <w:t>6</w:t>
            </w:r>
            <w:r w:rsidRPr="002D0BF5">
              <w:rPr>
                <w:rFonts w:ascii="Times New Roman" w:hAnsi="Times New Roman"/>
              </w:rPr>
              <w:t xml:space="preserve"> in publications recommended by the Higher Attestation Commission of the Russian Federation and / or included in the RSCI database</w:t>
            </w:r>
          </w:p>
          <w:p w14:paraId="21B46F13" w14:textId="77777777" w:rsidR="00922499" w:rsidRDefault="000C2633" w:rsidP="000C2633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  <w:b/>
                <w:u w:val="single"/>
                <w:lang w:val="ru-RU"/>
              </w:rPr>
              <w:t>3</w:t>
            </w:r>
            <w:r w:rsidR="00A77629" w:rsidRPr="002D0BF5">
              <w:rPr>
                <w:rFonts w:ascii="Times New Roman" w:hAnsi="Times New Roman"/>
              </w:rPr>
              <w:t xml:space="preserve"> </w:t>
            </w:r>
            <w:r w:rsidR="006152E1" w:rsidRPr="002D0BF5">
              <w:rPr>
                <w:rFonts w:ascii="Times New Roman" w:hAnsi="Times New Roman"/>
              </w:rPr>
              <w:t xml:space="preserve">creative works </w:t>
            </w:r>
          </w:p>
          <w:p w14:paraId="49BF60E2" w14:textId="580A643D" w:rsidR="00D17CA2" w:rsidRPr="002D0BF5" w:rsidRDefault="00D17CA2" w:rsidP="000C2633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</w:p>
        </w:tc>
      </w:tr>
      <w:tr w:rsidR="00922499" w:rsidRPr="002D0BF5" w14:paraId="3B7A3AD3" w14:textId="77777777" w:rsidTr="002D0BF5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82790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2292A0CC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6E2F71A5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2D27C858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6A3DA61E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5A1AB80B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4E137475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5B678D03" w14:textId="77777777" w:rsidR="00922499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  <w:lang w:val="ru-RU"/>
              </w:rPr>
              <w:t>8</w:t>
            </w:r>
            <w:r w:rsidR="00922499" w:rsidRPr="002D0BF5">
              <w:rPr>
                <w:rFonts w:ascii="Times New Roman" w:hAnsi="Times New Roman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8422" w14:textId="77777777" w:rsidR="00922499" w:rsidRPr="002D0BF5" w:rsidRDefault="00922499" w:rsidP="00F131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Number of monographs, textbooks, educational (</w:t>
            </w:r>
            <w:r w:rsidR="00FF38AC" w:rsidRPr="002D0BF5">
              <w:rPr>
                <w:rFonts w:ascii="Times New Roman" w:hAnsi="Times New Roman"/>
              </w:rPr>
              <w:t>educational</w:t>
            </w:r>
            <w:r w:rsidRPr="002D0BF5">
              <w:rPr>
                <w:rFonts w:ascii="Times New Roman" w:hAnsi="Times New Roman"/>
              </w:rPr>
              <w:t xml:space="preserve"> and methodological) manuals published over the past 5 years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ED03C" w14:textId="77777777" w:rsidR="00EB65AF" w:rsidRPr="002D0BF5" w:rsidRDefault="00EB65AF" w:rsidP="00F1313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iCs/>
              </w:rPr>
            </w:pPr>
            <w:r w:rsidRPr="002D0BF5">
              <w:rPr>
                <w:rFonts w:ascii="Times New Roman" w:hAnsi="Times New Roman"/>
                <w:i/>
                <w:iCs/>
              </w:rPr>
              <w:t>1 educational and methodological manual single-handedly (2018):</w:t>
            </w:r>
          </w:p>
          <w:p w14:paraId="00377D5F" w14:textId="77777777" w:rsidR="00922499" w:rsidRPr="002D0BF5" w:rsidRDefault="00F13131" w:rsidP="00F1313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1)</w:t>
            </w:r>
            <w:proofErr w:type="spellStart"/>
            <w:r w:rsidR="00922499" w:rsidRPr="002D0BF5">
              <w:rPr>
                <w:rFonts w:ascii="Times New Roman" w:hAnsi="Times New Roman"/>
              </w:rPr>
              <w:t>Amerzhanova</w:t>
            </w:r>
            <w:proofErr w:type="spellEnd"/>
            <w:r w:rsidR="00922499" w:rsidRPr="002D0BF5">
              <w:rPr>
                <w:rFonts w:ascii="Times New Roman" w:hAnsi="Times New Roman"/>
              </w:rPr>
              <w:t xml:space="preserve"> D.A. "Money. Credit. Banks ": </w:t>
            </w:r>
            <w:r w:rsidR="00FF38AC" w:rsidRPr="002D0BF5">
              <w:rPr>
                <w:rFonts w:ascii="Times New Roman" w:hAnsi="Times New Roman"/>
              </w:rPr>
              <w:t>Educational and methodological</w:t>
            </w:r>
            <w:r w:rsidR="00922499" w:rsidRPr="002D0BF5">
              <w:rPr>
                <w:rFonts w:ascii="Times New Roman" w:hAnsi="Times New Roman"/>
              </w:rPr>
              <w:t xml:space="preserve"> </w:t>
            </w:r>
            <w:r w:rsidR="00FF38AC" w:rsidRPr="002D0BF5">
              <w:rPr>
                <w:rFonts w:ascii="Times New Roman" w:hAnsi="Times New Roman"/>
              </w:rPr>
              <w:t>manual</w:t>
            </w:r>
            <w:r w:rsidR="00922499" w:rsidRPr="002D0BF5">
              <w:rPr>
                <w:rFonts w:ascii="Times New Roman" w:hAnsi="Times New Roman"/>
              </w:rPr>
              <w:t>/</w:t>
            </w:r>
            <w:r w:rsidR="00DB11D5" w:rsidRPr="002D0BF5">
              <w:rPr>
                <w:rFonts w:ascii="Times New Roman" w:hAnsi="Times New Roman"/>
              </w:rPr>
              <w:t xml:space="preserve"> </w:t>
            </w:r>
            <w:proofErr w:type="spellStart"/>
            <w:r w:rsidR="00922499" w:rsidRPr="002D0BF5">
              <w:rPr>
                <w:rFonts w:ascii="Times New Roman" w:hAnsi="Times New Roman"/>
              </w:rPr>
              <w:t>Ekibastuz</w:t>
            </w:r>
            <w:proofErr w:type="spellEnd"/>
            <w:r w:rsidR="00922499" w:rsidRPr="002D0BF5">
              <w:rPr>
                <w:rFonts w:ascii="Times New Roman" w:hAnsi="Times New Roman"/>
              </w:rPr>
              <w:t>, 2018 - 181; </w:t>
            </w:r>
            <w:r w:rsidR="00922499" w:rsidRPr="002D0BF5">
              <w:rPr>
                <w:rFonts w:ascii="Times New Roman" w:hAnsi="Times New Roman"/>
                <w:i/>
                <w:iCs/>
              </w:rPr>
              <w:t xml:space="preserve">(implemented in the </w:t>
            </w:r>
            <w:r w:rsidR="00F75F80" w:rsidRPr="002D0BF5">
              <w:rPr>
                <w:rFonts w:ascii="Times New Roman" w:hAnsi="Times New Roman"/>
                <w:i/>
                <w:iCs/>
              </w:rPr>
              <w:t>educational</w:t>
            </w:r>
            <w:r w:rsidR="00FF38AC" w:rsidRPr="002D0BF5">
              <w:rPr>
                <w:rFonts w:ascii="Times New Roman" w:hAnsi="Times New Roman"/>
                <w:i/>
                <w:iCs/>
              </w:rPr>
              <w:t xml:space="preserve"> program</w:t>
            </w:r>
            <w:r w:rsidR="00922499" w:rsidRPr="002D0BF5">
              <w:rPr>
                <w:rFonts w:ascii="Times New Roman" w:hAnsi="Times New Roman"/>
                <w:i/>
                <w:iCs/>
              </w:rPr>
              <w:t> </w:t>
            </w:r>
            <w:r w:rsidR="00FF38AC" w:rsidRPr="002D0BF5">
              <w:rPr>
                <w:rFonts w:ascii="Times New Roman" w:hAnsi="Times New Roman"/>
                <w:i/>
                <w:iCs/>
              </w:rPr>
              <w:t>since</w:t>
            </w:r>
            <w:r w:rsidR="00922499" w:rsidRPr="002D0BF5">
              <w:rPr>
                <w:rFonts w:ascii="Times New Roman" w:hAnsi="Times New Roman"/>
                <w:i/>
                <w:iCs/>
              </w:rPr>
              <w:t xml:space="preserve"> January 2019 )</w:t>
            </w:r>
          </w:p>
          <w:p w14:paraId="6BD14461" w14:textId="77777777" w:rsidR="00922499" w:rsidRPr="002D0BF5" w:rsidRDefault="00922499" w:rsidP="009224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 </w:t>
            </w:r>
          </w:p>
          <w:p w14:paraId="56393726" w14:textId="77777777" w:rsidR="00922499" w:rsidRPr="002D0BF5" w:rsidRDefault="00922499" w:rsidP="009224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  <w:i/>
                <w:iCs/>
              </w:rPr>
              <w:t>2 collectiv</w:t>
            </w:r>
            <w:r w:rsidR="00F75F80" w:rsidRPr="002D0BF5">
              <w:rPr>
                <w:rFonts w:ascii="Times New Roman" w:hAnsi="Times New Roman"/>
                <w:i/>
                <w:iCs/>
              </w:rPr>
              <w:t>e educational and methodological manuals</w:t>
            </w:r>
            <w:r w:rsidRPr="002D0BF5">
              <w:rPr>
                <w:rFonts w:ascii="Times New Roman" w:hAnsi="Times New Roman"/>
                <w:i/>
                <w:iCs/>
              </w:rPr>
              <w:t>:</w:t>
            </w:r>
          </w:p>
          <w:p w14:paraId="6C05830B" w14:textId="77777777" w:rsidR="00922499" w:rsidRPr="002D0BF5" w:rsidRDefault="00922499" w:rsidP="00F1313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  <w:i/>
                <w:iCs/>
              </w:rPr>
              <w:t> </w:t>
            </w:r>
            <w:r w:rsidR="00724953" w:rsidRPr="002D0BF5">
              <w:rPr>
                <w:rFonts w:ascii="Times New Roman" w:hAnsi="Times New Roman"/>
              </w:rPr>
              <w:t>1 ) </w:t>
            </w:r>
            <w:proofErr w:type="spellStart"/>
            <w:r w:rsidRPr="002D0BF5">
              <w:rPr>
                <w:rFonts w:ascii="Times New Roman" w:hAnsi="Times New Roman"/>
              </w:rPr>
              <w:t>Amerzhanova</w:t>
            </w:r>
            <w:proofErr w:type="spellEnd"/>
            <w:r w:rsidRPr="002D0BF5">
              <w:rPr>
                <w:rFonts w:ascii="Times New Roman" w:hAnsi="Times New Roman"/>
              </w:rPr>
              <w:t xml:space="preserve"> D.A. Management of investments and innovations: Textbook / </w:t>
            </w:r>
            <w:proofErr w:type="spellStart"/>
            <w:r w:rsidRPr="002D0BF5">
              <w:rPr>
                <w:rFonts w:ascii="Times New Roman" w:hAnsi="Times New Roman"/>
              </w:rPr>
              <w:t>Amerzhanova</w:t>
            </w:r>
            <w:proofErr w:type="spellEnd"/>
            <w:r w:rsidR="001D072A" w:rsidRPr="002D0BF5">
              <w:rPr>
                <w:rFonts w:ascii="Times New Roman" w:hAnsi="Times New Roman"/>
              </w:rPr>
              <w:t xml:space="preserve"> D.A.</w:t>
            </w:r>
            <w:r w:rsidRPr="002D0BF5">
              <w:rPr>
                <w:rFonts w:ascii="Times New Roman" w:hAnsi="Times New Roman"/>
              </w:rPr>
              <w:t>,</w:t>
            </w:r>
            <w:r w:rsidR="001D072A" w:rsidRPr="002D0BF5">
              <w:rPr>
                <w:rFonts w:ascii="Times New Roman" w:hAnsi="Times New Roman"/>
              </w:rPr>
              <w:t xml:space="preserve"> </w:t>
            </w:r>
            <w:proofErr w:type="spellStart"/>
            <w:r w:rsidRPr="002D0BF5">
              <w:rPr>
                <w:rFonts w:ascii="Times New Roman" w:hAnsi="Times New Roman"/>
              </w:rPr>
              <w:t>Zayakina</w:t>
            </w:r>
            <w:proofErr w:type="spellEnd"/>
            <w:r w:rsidR="001D072A" w:rsidRPr="002D0BF5">
              <w:rPr>
                <w:rFonts w:ascii="Times New Roman" w:hAnsi="Times New Roman"/>
              </w:rPr>
              <w:t xml:space="preserve"> A.V.</w:t>
            </w:r>
            <w:r w:rsidRPr="002D0BF5">
              <w:rPr>
                <w:rFonts w:ascii="Times New Roman" w:hAnsi="Times New Roman"/>
              </w:rPr>
              <w:t>,</w:t>
            </w:r>
            <w:r w:rsidR="001D072A" w:rsidRPr="002D0BF5">
              <w:rPr>
                <w:rFonts w:ascii="Times New Roman" w:hAnsi="Times New Roman"/>
              </w:rPr>
              <w:t xml:space="preserve"> </w:t>
            </w:r>
            <w:proofErr w:type="spellStart"/>
            <w:r w:rsidRPr="002D0BF5">
              <w:rPr>
                <w:rFonts w:ascii="Times New Roman" w:hAnsi="Times New Roman"/>
              </w:rPr>
              <w:t>Kaparov</w:t>
            </w:r>
            <w:proofErr w:type="spellEnd"/>
            <w:r w:rsidR="001D072A" w:rsidRPr="002D0BF5">
              <w:rPr>
                <w:rFonts w:ascii="Times New Roman" w:hAnsi="Times New Roman"/>
              </w:rPr>
              <w:t xml:space="preserve"> N.M</w:t>
            </w:r>
            <w:r w:rsidRPr="002D0BF5">
              <w:rPr>
                <w:rFonts w:ascii="Times New Roman" w:hAnsi="Times New Roman"/>
              </w:rPr>
              <w:t xml:space="preserve">. - </w:t>
            </w:r>
            <w:proofErr w:type="spellStart"/>
            <w:r w:rsidRPr="002D0BF5">
              <w:rPr>
                <w:rFonts w:ascii="Times New Roman" w:hAnsi="Times New Roman"/>
              </w:rPr>
              <w:t>Ekibastuz</w:t>
            </w:r>
            <w:proofErr w:type="spellEnd"/>
            <w:r w:rsidRPr="002D0BF5">
              <w:rPr>
                <w:rFonts w:ascii="Times New Roman" w:hAnsi="Times New Roman"/>
              </w:rPr>
              <w:t>, 2019.2 0 2 p. ISBN 978-601-7609-12-2 ; </w:t>
            </w:r>
            <w:r w:rsidRPr="002D0BF5">
              <w:rPr>
                <w:rFonts w:ascii="Times New Roman" w:hAnsi="Times New Roman"/>
                <w:i/>
                <w:iCs/>
              </w:rPr>
              <w:t>(i</w:t>
            </w:r>
            <w:r w:rsidR="00F75F80" w:rsidRPr="002D0BF5">
              <w:rPr>
                <w:rFonts w:ascii="Times New Roman" w:hAnsi="Times New Roman"/>
                <w:i/>
                <w:iCs/>
              </w:rPr>
              <w:t>mplemented</w:t>
            </w:r>
            <w:r w:rsidRPr="002D0BF5">
              <w:rPr>
                <w:rFonts w:ascii="Times New Roman" w:hAnsi="Times New Roman"/>
                <w:i/>
                <w:iCs/>
              </w:rPr>
              <w:t xml:space="preserve"> in the educational pro</w:t>
            </w:r>
            <w:r w:rsidR="00F75F80" w:rsidRPr="002D0BF5">
              <w:rPr>
                <w:rFonts w:ascii="Times New Roman" w:hAnsi="Times New Roman"/>
                <w:i/>
                <w:iCs/>
              </w:rPr>
              <w:t>gram</w:t>
            </w:r>
            <w:r w:rsidRPr="002D0BF5">
              <w:rPr>
                <w:rFonts w:ascii="Times New Roman" w:hAnsi="Times New Roman"/>
                <w:i/>
                <w:iCs/>
              </w:rPr>
              <w:t xml:space="preserve"> </w:t>
            </w:r>
            <w:r w:rsidR="00F75F80" w:rsidRPr="002D0BF5">
              <w:rPr>
                <w:rFonts w:ascii="Times New Roman" w:hAnsi="Times New Roman"/>
                <w:i/>
                <w:iCs/>
              </w:rPr>
              <w:t>since</w:t>
            </w:r>
            <w:r w:rsidRPr="002D0BF5">
              <w:rPr>
                <w:rFonts w:ascii="Times New Roman" w:hAnsi="Times New Roman"/>
                <w:i/>
                <w:iCs/>
              </w:rPr>
              <w:t> January 2020)</w:t>
            </w:r>
          </w:p>
          <w:p w14:paraId="2A813FD3" w14:textId="0B46CA2C" w:rsidR="00922499" w:rsidRPr="002D0BF5" w:rsidRDefault="00922499" w:rsidP="00F1313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 xml:space="preserve">2) </w:t>
            </w:r>
            <w:proofErr w:type="spellStart"/>
            <w:r w:rsidRPr="002D0BF5">
              <w:rPr>
                <w:rFonts w:ascii="Times New Roman" w:hAnsi="Times New Roman"/>
              </w:rPr>
              <w:t>Rakhmetullina</w:t>
            </w:r>
            <w:proofErr w:type="spellEnd"/>
            <w:r w:rsidRPr="002D0BF5">
              <w:rPr>
                <w:rFonts w:ascii="Times New Roman" w:hAnsi="Times New Roman"/>
              </w:rPr>
              <w:t xml:space="preserve"> S.Z., </w:t>
            </w:r>
            <w:proofErr w:type="spellStart"/>
            <w:r w:rsidRPr="002D0BF5">
              <w:rPr>
                <w:rFonts w:ascii="Times New Roman" w:hAnsi="Times New Roman"/>
              </w:rPr>
              <w:t>Amerzhanova</w:t>
            </w:r>
            <w:proofErr w:type="spellEnd"/>
            <w:r w:rsidRPr="002D0BF5">
              <w:rPr>
                <w:rFonts w:ascii="Times New Roman" w:hAnsi="Times New Roman"/>
              </w:rPr>
              <w:t xml:space="preserve"> D.A., </w:t>
            </w:r>
            <w:proofErr w:type="spellStart"/>
            <w:r w:rsidRPr="002D0BF5">
              <w:rPr>
                <w:rFonts w:ascii="Times New Roman" w:hAnsi="Times New Roman"/>
              </w:rPr>
              <w:t>Imangozhii</w:t>
            </w:r>
            <w:proofErr w:type="spellEnd"/>
            <w:r w:rsidRPr="002D0BF5">
              <w:rPr>
                <w:rFonts w:ascii="Times New Roman" w:hAnsi="Times New Roman"/>
              </w:rPr>
              <w:t xml:space="preserve"> </w:t>
            </w:r>
            <w:r w:rsidRPr="002D0BF5">
              <w:rPr>
                <w:rFonts w:ascii="Times New Roman" w:hAnsi="Times New Roman"/>
              </w:rPr>
              <w:lastRenderedPageBreak/>
              <w:t xml:space="preserve">S.I. Macroeconomics </w:t>
            </w:r>
            <w:r w:rsidR="00F75F80" w:rsidRPr="002D0BF5">
              <w:rPr>
                <w:rFonts w:ascii="Times New Roman" w:hAnsi="Times New Roman"/>
              </w:rPr>
              <w:t xml:space="preserve">(Part 1) A study guide for students specialized in economics / </w:t>
            </w:r>
            <w:proofErr w:type="spellStart"/>
            <w:r w:rsidR="00F75F80" w:rsidRPr="002D0BF5">
              <w:rPr>
                <w:rFonts w:ascii="Times New Roman" w:hAnsi="Times New Roman"/>
              </w:rPr>
              <w:t>Rakhmetullina</w:t>
            </w:r>
            <w:proofErr w:type="spellEnd"/>
            <w:r w:rsidR="00F75F80" w:rsidRPr="002D0BF5">
              <w:rPr>
                <w:rFonts w:ascii="Times New Roman" w:hAnsi="Times New Roman"/>
              </w:rPr>
              <w:t xml:space="preserve"> S. Z., </w:t>
            </w:r>
            <w:proofErr w:type="spellStart"/>
            <w:r w:rsidR="00F75F80" w:rsidRPr="002D0BF5">
              <w:rPr>
                <w:rFonts w:ascii="Times New Roman" w:hAnsi="Times New Roman"/>
              </w:rPr>
              <w:t>Amerzhanova</w:t>
            </w:r>
            <w:proofErr w:type="spellEnd"/>
            <w:r w:rsidR="00F75F80" w:rsidRPr="002D0BF5">
              <w:rPr>
                <w:rFonts w:ascii="Times New Roman" w:hAnsi="Times New Roman"/>
              </w:rPr>
              <w:t xml:space="preserve"> D.A., </w:t>
            </w:r>
            <w:proofErr w:type="spellStart"/>
            <w:r w:rsidR="00F75F80" w:rsidRPr="002D0BF5">
              <w:rPr>
                <w:rFonts w:ascii="Times New Roman" w:hAnsi="Times New Roman"/>
              </w:rPr>
              <w:t>Imangozhii</w:t>
            </w:r>
            <w:proofErr w:type="spellEnd"/>
            <w:r w:rsidR="00F75F80" w:rsidRPr="002D0BF5">
              <w:rPr>
                <w:rFonts w:ascii="Times New Roman" w:hAnsi="Times New Roman"/>
              </w:rPr>
              <w:t xml:space="preserve"> S.I. – </w:t>
            </w:r>
            <w:proofErr w:type="spellStart"/>
            <w:r w:rsidR="00F75F80" w:rsidRPr="002D0BF5">
              <w:rPr>
                <w:rFonts w:ascii="Times New Roman" w:hAnsi="Times New Roman"/>
              </w:rPr>
              <w:t>Ekibastuz</w:t>
            </w:r>
            <w:proofErr w:type="spellEnd"/>
            <w:r w:rsidR="00F75F80" w:rsidRPr="002D0BF5">
              <w:rPr>
                <w:rFonts w:ascii="Times New Roman" w:hAnsi="Times New Roman"/>
              </w:rPr>
              <w:t>, 2020. - 706. ISBN 978-601-7609-24-5.</w:t>
            </w:r>
          </w:p>
        </w:tc>
      </w:tr>
      <w:tr w:rsidR="00922499" w:rsidRPr="002D0BF5" w14:paraId="284D3D72" w14:textId="77777777" w:rsidTr="002D0BF5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F7AD4" w14:textId="77777777" w:rsidR="00F13131" w:rsidRPr="00D17CA2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881079" w14:textId="77777777" w:rsidR="00922499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  <w:lang w:val="ru-RU"/>
              </w:rPr>
              <w:t>9</w:t>
            </w:r>
            <w:r w:rsidR="00922499" w:rsidRPr="002D0BF5">
              <w:rPr>
                <w:rFonts w:ascii="Times New Roman" w:hAnsi="Times New Roman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CDCA8" w14:textId="77777777" w:rsidR="00922499" w:rsidRPr="002D0BF5" w:rsidRDefault="00151B93" w:rsidP="00922499">
            <w:pPr>
              <w:spacing w:after="0" w:line="240" w:lineRule="auto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Individuals</w:t>
            </w:r>
            <w:r w:rsidR="00922499" w:rsidRPr="002D0BF5">
              <w:rPr>
                <w:rFonts w:ascii="Times New Roman" w:hAnsi="Times New Roman"/>
              </w:rPr>
              <w:t xml:space="preserve"> who have defended a dissertation under</w:t>
            </w:r>
            <w:r w:rsidRPr="002D0BF5">
              <w:rPr>
                <w:rFonts w:ascii="Times New Roman" w:hAnsi="Times New Roman"/>
              </w:rPr>
              <w:t xml:space="preserve"> his/her</w:t>
            </w:r>
            <w:r w:rsidR="00922499" w:rsidRPr="002D0BF5">
              <w:rPr>
                <w:rFonts w:ascii="Times New Roman" w:hAnsi="Times New Roman"/>
              </w:rPr>
              <w:t xml:space="preserve"> supervision and have a</w:t>
            </w:r>
            <w:r w:rsidRPr="002D0BF5">
              <w:rPr>
                <w:rFonts w:ascii="Times New Roman" w:hAnsi="Times New Roman"/>
              </w:rPr>
              <w:t xml:space="preserve">n </w:t>
            </w:r>
            <w:r w:rsidR="00922499" w:rsidRPr="002D0BF5">
              <w:rPr>
                <w:rFonts w:ascii="Times New Roman" w:hAnsi="Times New Roman"/>
              </w:rPr>
              <w:t>academic degree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E5AF" w14:textId="77777777" w:rsidR="00922499" w:rsidRPr="002D0BF5" w:rsidRDefault="00724953" w:rsidP="007249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-</w:t>
            </w:r>
          </w:p>
        </w:tc>
      </w:tr>
      <w:tr w:rsidR="00922499" w:rsidRPr="002D0BF5" w14:paraId="5AF37C9E" w14:textId="77777777" w:rsidTr="002D0BF5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B1435" w14:textId="77777777" w:rsidR="00922499" w:rsidRPr="002D0BF5" w:rsidRDefault="00922499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D0BF5">
              <w:rPr>
                <w:rFonts w:ascii="Times New Roman" w:hAnsi="Times New Roman"/>
              </w:rPr>
              <w:t> </w:t>
            </w:r>
          </w:p>
          <w:p w14:paraId="13830E46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25C73ED1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67C191EB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0807D4D8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2F7D083C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D0BF5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1AE40" w14:textId="77777777" w:rsidR="00922499" w:rsidRPr="002D0BF5" w:rsidRDefault="00922499" w:rsidP="009224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Laureates, prize-winners of republican, international, foreign competitions, exhibitions, festivals, awards, Olympiads prepared under his</w:t>
            </w:r>
            <w:r w:rsidR="00151B93" w:rsidRPr="002D0BF5">
              <w:rPr>
                <w:rFonts w:ascii="Times New Roman" w:hAnsi="Times New Roman"/>
              </w:rPr>
              <w:t xml:space="preserve">/her </w:t>
            </w:r>
            <w:r w:rsidRPr="002D0BF5">
              <w:rPr>
                <w:rFonts w:ascii="Times New Roman" w:hAnsi="Times New Roman"/>
              </w:rPr>
              <w:t>leadership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6BFE4" w14:textId="77777777" w:rsidR="00922499" w:rsidRPr="002D0BF5" w:rsidRDefault="00922499" w:rsidP="00F1313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 xml:space="preserve">2019 - International interuniversity subject Olympiad "Leader - Financier of the XXI century": Rustem </w:t>
            </w:r>
            <w:proofErr w:type="spellStart"/>
            <w:r w:rsidR="001D072A" w:rsidRPr="002D0BF5">
              <w:rPr>
                <w:rFonts w:ascii="Times New Roman" w:hAnsi="Times New Roman"/>
              </w:rPr>
              <w:t>Bosnyakov</w:t>
            </w:r>
            <w:proofErr w:type="spellEnd"/>
            <w:r w:rsidR="001D072A" w:rsidRPr="002D0BF5">
              <w:rPr>
                <w:rFonts w:ascii="Times New Roman" w:hAnsi="Times New Roman"/>
              </w:rPr>
              <w:t xml:space="preserve"> </w:t>
            </w:r>
            <w:r w:rsidRPr="002D0BF5">
              <w:rPr>
                <w:rFonts w:ascii="Times New Roman" w:hAnsi="Times New Roman"/>
              </w:rPr>
              <w:t>(team captain),</w:t>
            </w:r>
            <w:r w:rsidR="001D072A" w:rsidRPr="002D0BF5">
              <w:rPr>
                <w:rFonts w:ascii="Times New Roman" w:hAnsi="Times New Roman"/>
              </w:rPr>
              <w:t xml:space="preserve"> </w:t>
            </w:r>
            <w:r w:rsidRPr="002D0BF5">
              <w:rPr>
                <w:rFonts w:ascii="Times New Roman" w:hAnsi="Times New Roman"/>
              </w:rPr>
              <w:t>Diana</w:t>
            </w:r>
            <w:r w:rsidR="001D072A" w:rsidRPr="002D0BF5">
              <w:rPr>
                <w:rFonts w:ascii="Times New Roman" w:hAnsi="Times New Roman"/>
              </w:rPr>
              <w:t xml:space="preserve"> </w:t>
            </w:r>
            <w:proofErr w:type="spellStart"/>
            <w:r w:rsidR="001D072A" w:rsidRPr="002D0BF5">
              <w:rPr>
                <w:rFonts w:ascii="Times New Roman" w:hAnsi="Times New Roman"/>
              </w:rPr>
              <w:t>Anarbayeva</w:t>
            </w:r>
            <w:proofErr w:type="spellEnd"/>
            <w:r w:rsidRPr="002D0BF5">
              <w:rPr>
                <w:rFonts w:ascii="Times New Roman" w:hAnsi="Times New Roman"/>
              </w:rPr>
              <w:t>, Maya</w:t>
            </w:r>
            <w:r w:rsidR="001D072A" w:rsidRPr="002D0BF5">
              <w:rPr>
                <w:rFonts w:ascii="Times New Roman" w:hAnsi="Times New Roman"/>
              </w:rPr>
              <w:t xml:space="preserve"> </w:t>
            </w:r>
            <w:proofErr w:type="spellStart"/>
            <w:r w:rsidR="001D072A" w:rsidRPr="002D0BF5">
              <w:rPr>
                <w:rFonts w:ascii="Times New Roman" w:hAnsi="Times New Roman"/>
              </w:rPr>
              <w:t>Kapafanasidi</w:t>
            </w:r>
            <w:proofErr w:type="spellEnd"/>
            <w:r w:rsidRPr="002D0BF5">
              <w:rPr>
                <w:rFonts w:ascii="Times New Roman" w:hAnsi="Times New Roman"/>
              </w:rPr>
              <w:t>. - Diploma of </w:t>
            </w:r>
            <w:r w:rsidRPr="002D0BF5">
              <w:rPr>
                <w:rFonts w:ascii="Times New Roman" w:hAnsi="Times New Roman"/>
                <w:b/>
              </w:rPr>
              <w:t>II</w:t>
            </w:r>
            <w:r w:rsidRPr="002D0BF5">
              <w:rPr>
                <w:rFonts w:ascii="Times New Roman" w:hAnsi="Times New Roman"/>
              </w:rPr>
              <w:t> degree</w:t>
            </w:r>
            <w:r w:rsidR="009005CE" w:rsidRPr="002D0BF5">
              <w:rPr>
                <w:rFonts w:ascii="Times New Roman" w:hAnsi="Times New Roman"/>
              </w:rPr>
              <w:t>.</w:t>
            </w:r>
          </w:p>
          <w:p w14:paraId="0FAC6439" w14:textId="77777777" w:rsidR="00922499" w:rsidRPr="002D0BF5" w:rsidRDefault="00922499" w:rsidP="00F1313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 </w:t>
            </w:r>
          </w:p>
          <w:p w14:paraId="638DA2BD" w14:textId="77777777" w:rsidR="00922499" w:rsidRPr="002D0BF5" w:rsidRDefault="00922499" w:rsidP="00F1313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2020 - Republican Olympiad among class students in the areas of "Finance" and "Accounting and Audit": </w:t>
            </w:r>
            <w:r w:rsidR="001D072A" w:rsidRPr="002D0BF5">
              <w:rPr>
                <w:rFonts w:ascii="Times New Roman" w:hAnsi="Times New Roman"/>
              </w:rPr>
              <w:t xml:space="preserve">Hakim </w:t>
            </w:r>
            <w:proofErr w:type="spellStart"/>
            <w:r w:rsidR="001D072A" w:rsidRPr="002D0BF5">
              <w:rPr>
                <w:rFonts w:ascii="Times New Roman" w:hAnsi="Times New Roman"/>
              </w:rPr>
              <w:t>Smagul</w:t>
            </w:r>
            <w:proofErr w:type="spellEnd"/>
            <w:r w:rsidRPr="002D0BF5">
              <w:rPr>
                <w:rFonts w:ascii="Times New Roman" w:hAnsi="Times New Roman"/>
              </w:rPr>
              <w:t xml:space="preserve"> - Diploma of the </w:t>
            </w:r>
            <w:r w:rsidRPr="002D0BF5">
              <w:rPr>
                <w:rFonts w:ascii="Times New Roman" w:hAnsi="Times New Roman"/>
                <w:b/>
              </w:rPr>
              <w:t>III</w:t>
            </w:r>
            <w:r w:rsidRPr="002D0BF5">
              <w:rPr>
                <w:rFonts w:ascii="Times New Roman" w:hAnsi="Times New Roman"/>
              </w:rPr>
              <w:t> degree</w:t>
            </w:r>
            <w:r w:rsidR="009005CE" w:rsidRPr="002D0BF5">
              <w:rPr>
                <w:rFonts w:ascii="Times New Roman" w:hAnsi="Times New Roman"/>
              </w:rPr>
              <w:t>.</w:t>
            </w:r>
          </w:p>
          <w:p w14:paraId="4BA92A2A" w14:textId="77777777" w:rsidR="00F13131" w:rsidRPr="002D0BF5" w:rsidRDefault="00F13131" w:rsidP="00F1313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</w:p>
          <w:p w14:paraId="33C3709D" w14:textId="77777777" w:rsidR="00F13131" w:rsidRPr="002D0BF5" w:rsidRDefault="00F13131" w:rsidP="00F1313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2021 - IV International competition of students' scientific papers on the problems of the development of the fuel and energy complex, held by the Financial University under the Government of the Russian Federation</w:t>
            </w:r>
            <w:r w:rsidR="009005CE" w:rsidRPr="002D0BF5">
              <w:rPr>
                <w:rFonts w:ascii="Times New Roman" w:hAnsi="Times New Roman"/>
              </w:rPr>
              <w:t>.</w:t>
            </w:r>
          </w:p>
          <w:p w14:paraId="6BC40B54" w14:textId="77777777" w:rsidR="00F13131" w:rsidRPr="002D0BF5" w:rsidRDefault="00F13131" w:rsidP="00F1313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 xml:space="preserve">Moscow: </w:t>
            </w:r>
            <w:proofErr w:type="spellStart"/>
            <w:r w:rsidRPr="002D0BF5">
              <w:rPr>
                <w:rFonts w:ascii="Times New Roman" w:hAnsi="Times New Roman"/>
              </w:rPr>
              <w:t>Sagyndyk</w:t>
            </w:r>
            <w:proofErr w:type="spellEnd"/>
            <w:r w:rsidRPr="002D0BF5">
              <w:rPr>
                <w:rFonts w:ascii="Times New Roman" w:hAnsi="Times New Roman"/>
              </w:rPr>
              <w:t xml:space="preserve"> </w:t>
            </w:r>
            <w:proofErr w:type="spellStart"/>
            <w:r w:rsidRPr="002D0BF5">
              <w:rPr>
                <w:rFonts w:ascii="Times New Roman" w:hAnsi="Times New Roman"/>
              </w:rPr>
              <w:t>Zh</w:t>
            </w:r>
            <w:proofErr w:type="spellEnd"/>
            <w:r w:rsidRPr="002D0BF5">
              <w:rPr>
                <w:rFonts w:ascii="Times New Roman" w:hAnsi="Times New Roman"/>
              </w:rPr>
              <w:t xml:space="preserve">., </w:t>
            </w:r>
            <w:proofErr w:type="spellStart"/>
            <w:r w:rsidRPr="002D0BF5">
              <w:rPr>
                <w:rFonts w:ascii="Times New Roman" w:hAnsi="Times New Roman"/>
              </w:rPr>
              <w:t>Mukanova</w:t>
            </w:r>
            <w:proofErr w:type="spellEnd"/>
            <w:r w:rsidRPr="002D0BF5">
              <w:rPr>
                <w:rFonts w:ascii="Times New Roman" w:hAnsi="Times New Roman"/>
              </w:rPr>
              <w:t xml:space="preserve"> F. - </w:t>
            </w:r>
            <w:r w:rsidRPr="002D0BF5">
              <w:rPr>
                <w:rFonts w:ascii="Times New Roman" w:hAnsi="Times New Roman"/>
                <w:b/>
              </w:rPr>
              <w:t>1st</w:t>
            </w:r>
            <w:r w:rsidRPr="002D0BF5">
              <w:rPr>
                <w:rFonts w:ascii="Times New Roman" w:hAnsi="Times New Roman"/>
              </w:rPr>
              <w:t xml:space="preserve"> degree diploma.</w:t>
            </w:r>
          </w:p>
        </w:tc>
      </w:tr>
      <w:tr w:rsidR="00922499" w:rsidRPr="002D0BF5" w14:paraId="7C3B1C41" w14:textId="77777777" w:rsidTr="002D0BF5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090D7" w14:textId="77777777" w:rsidR="00F13131" w:rsidRPr="002D0BF5" w:rsidRDefault="00922499" w:rsidP="00922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 </w:t>
            </w:r>
          </w:p>
          <w:p w14:paraId="12C160F9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B1F445" w14:textId="77777777" w:rsidR="00922499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D0BF5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4BD4F" w14:textId="77777777" w:rsidR="00922499" w:rsidRPr="002D0BF5" w:rsidRDefault="00922499" w:rsidP="00F131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 xml:space="preserve">Champions or prize-winners of the World </w:t>
            </w:r>
            <w:r w:rsidR="00151B93" w:rsidRPr="002D0BF5">
              <w:rPr>
                <w:rFonts w:ascii="Times New Roman" w:hAnsi="Times New Roman"/>
              </w:rPr>
              <w:t>Universiade</w:t>
            </w:r>
            <w:r w:rsidRPr="002D0BF5">
              <w:rPr>
                <w:rFonts w:ascii="Times New Roman" w:hAnsi="Times New Roman"/>
              </w:rPr>
              <w:t>, the Asian Championships and the Asian Games, the champion or medalist of Europe, the World and the Olympic Games trained under his</w:t>
            </w:r>
            <w:r w:rsidR="00151B93" w:rsidRPr="002D0BF5">
              <w:rPr>
                <w:rFonts w:ascii="Times New Roman" w:hAnsi="Times New Roman"/>
              </w:rPr>
              <w:t xml:space="preserve">/her </w:t>
            </w:r>
            <w:r w:rsidRPr="002D0BF5">
              <w:rPr>
                <w:rFonts w:ascii="Times New Roman" w:hAnsi="Times New Roman"/>
              </w:rPr>
              <w:t>leadership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F22B1" w14:textId="77777777" w:rsidR="00922499" w:rsidRPr="002D0BF5" w:rsidRDefault="00922499" w:rsidP="009224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 </w:t>
            </w:r>
          </w:p>
          <w:p w14:paraId="4FB2B378" w14:textId="77777777" w:rsidR="00724953" w:rsidRPr="002D0BF5" w:rsidRDefault="00724953" w:rsidP="009224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59BF443" w14:textId="77777777" w:rsidR="00724953" w:rsidRPr="002D0BF5" w:rsidRDefault="00724953" w:rsidP="009224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AF676DF" w14:textId="77777777" w:rsidR="00724953" w:rsidRPr="002D0BF5" w:rsidRDefault="00724953" w:rsidP="007249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-</w:t>
            </w:r>
          </w:p>
        </w:tc>
      </w:tr>
      <w:tr w:rsidR="00922499" w:rsidRPr="002D0BF5" w14:paraId="794D4C70" w14:textId="77777777" w:rsidTr="002D0BF5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7E240" w14:textId="77777777" w:rsidR="00922499" w:rsidRPr="002D0BF5" w:rsidRDefault="00922499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D0BF5">
              <w:rPr>
                <w:rFonts w:ascii="Times New Roman" w:hAnsi="Times New Roman"/>
              </w:rPr>
              <w:t> </w:t>
            </w:r>
          </w:p>
          <w:p w14:paraId="636F75CF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460767C2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25245AFD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7EC369C2" w14:textId="77777777" w:rsidR="00F13131" w:rsidRPr="002D0BF5" w:rsidRDefault="00F13131" w:rsidP="0092249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D0BF5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D2D1E" w14:textId="77777777" w:rsidR="00922499" w:rsidRPr="002D0BF5" w:rsidRDefault="00922499" w:rsidP="00922499">
            <w:pPr>
              <w:spacing w:after="0" w:line="240" w:lineRule="auto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Additional Information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89244" w14:textId="77777777" w:rsidR="00DB11D5" w:rsidRPr="002D0BF5" w:rsidRDefault="00DB11D5" w:rsidP="00F13131">
            <w:pPr>
              <w:numPr>
                <w:ilvl w:val="0"/>
                <w:numId w:val="5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Research internship at the Tajik State financial-economic University;</w:t>
            </w:r>
          </w:p>
          <w:p w14:paraId="019027A7" w14:textId="77777777" w:rsidR="00DB11D5" w:rsidRPr="002D0BF5" w:rsidRDefault="00DB11D5" w:rsidP="00F13131">
            <w:pPr>
              <w:numPr>
                <w:ilvl w:val="0"/>
                <w:numId w:val="5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Expert of the Educational Programs Register of the Center for the Bologna Process;</w:t>
            </w:r>
          </w:p>
          <w:p w14:paraId="124DE931" w14:textId="77777777" w:rsidR="00DB11D5" w:rsidRPr="002D0BF5" w:rsidRDefault="00DB11D5" w:rsidP="00F13131">
            <w:pPr>
              <w:numPr>
                <w:ilvl w:val="0"/>
                <w:numId w:val="5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Accredited as a subject of scientific and (or) scientific and technical activities;</w:t>
            </w:r>
          </w:p>
          <w:p w14:paraId="51F7C721" w14:textId="77777777" w:rsidR="00DB11D5" w:rsidRPr="002D0BF5" w:rsidRDefault="00DB11D5" w:rsidP="00F13131">
            <w:pPr>
              <w:numPr>
                <w:ilvl w:val="0"/>
                <w:numId w:val="5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Certified "Manager in Education" by the Association of universities of the Republic of Kazakhstan, together with National Chamber of Entrepreneurs "</w:t>
            </w:r>
            <w:proofErr w:type="spellStart"/>
            <w:r w:rsidRPr="002D0BF5">
              <w:rPr>
                <w:rFonts w:ascii="Times New Roman" w:hAnsi="Times New Roman"/>
              </w:rPr>
              <w:t>Atameken</w:t>
            </w:r>
            <w:proofErr w:type="spellEnd"/>
            <w:r w:rsidRPr="002D0BF5">
              <w:rPr>
                <w:rFonts w:ascii="Times New Roman" w:hAnsi="Times New Roman"/>
              </w:rPr>
              <w:t>" - 8th level of the Sectoral Qualifications Framework;</w:t>
            </w:r>
          </w:p>
          <w:p w14:paraId="299F2986" w14:textId="77777777" w:rsidR="00DB11D5" w:rsidRPr="002D0BF5" w:rsidRDefault="00DB11D5" w:rsidP="00F13131">
            <w:pPr>
              <w:numPr>
                <w:ilvl w:val="0"/>
                <w:numId w:val="5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2017 “Gratitude for the great personal contribution to the development of the education system of the Republic of Kazakhstan” - Ministry of Education and Science of the Republic of Kazakhstan;</w:t>
            </w:r>
          </w:p>
          <w:p w14:paraId="5A08C475" w14:textId="77777777" w:rsidR="00DB11D5" w:rsidRPr="002D0BF5" w:rsidRDefault="00DB11D5" w:rsidP="00F13131">
            <w:pPr>
              <w:numPr>
                <w:ilvl w:val="0"/>
                <w:numId w:val="5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December 3, 2018 - Medal "Excellence in the sphere of Education" (No. I2-32);</w:t>
            </w:r>
          </w:p>
          <w:p w14:paraId="1D65A0FC" w14:textId="77777777" w:rsidR="00DB11D5" w:rsidRPr="002D0BF5" w:rsidRDefault="00DB11D5" w:rsidP="00F13131">
            <w:pPr>
              <w:numPr>
                <w:ilvl w:val="0"/>
                <w:numId w:val="5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 xml:space="preserve">November 26, 2018 - Memorial sign of the Moscow State University of Technology and Management named after </w:t>
            </w:r>
            <w:proofErr w:type="spellStart"/>
            <w:r w:rsidRPr="002D0BF5">
              <w:rPr>
                <w:rFonts w:ascii="Times New Roman" w:hAnsi="Times New Roman"/>
              </w:rPr>
              <w:t>Razumovsky</w:t>
            </w:r>
            <w:proofErr w:type="spellEnd"/>
            <w:r w:rsidRPr="002D0BF5">
              <w:rPr>
                <w:rFonts w:ascii="Times New Roman" w:hAnsi="Times New Roman"/>
              </w:rPr>
              <w:t xml:space="preserve"> K.G. "For the great contribution to the training of personnel for the food industry and strengthening international cooperation";</w:t>
            </w:r>
          </w:p>
          <w:p w14:paraId="5EDDAD46" w14:textId="77777777" w:rsidR="00922499" w:rsidRPr="002D0BF5" w:rsidRDefault="00DB11D5" w:rsidP="00F13131">
            <w:pPr>
              <w:numPr>
                <w:ilvl w:val="0"/>
                <w:numId w:val="5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</w:rPr>
            </w:pPr>
            <w:r w:rsidRPr="002D0BF5">
              <w:rPr>
                <w:rFonts w:ascii="Times New Roman" w:hAnsi="Times New Roman"/>
              </w:rPr>
              <w:t>May 16, 2019 - "Gratitude for the great contribution to the development of the country's higher education system and the painstaking work on training highly qualified specialists."</w:t>
            </w:r>
          </w:p>
        </w:tc>
      </w:tr>
    </w:tbl>
    <w:p w14:paraId="257A681D" w14:textId="77777777" w:rsidR="00922499" w:rsidRPr="00922499" w:rsidRDefault="00922499" w:rsidP="00922499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7"/>
          <w:szCs w:val="27"/>
        </w:rPr>
      </w:pPr>
      <w:r w:rsidRPr="00922499">
        <w:rPr>
          <w:rFonts w:ascii="Times New Roman" w:hAnsi="Times New Roman"/>
          <w:color w:val="000000"/>
          <w:sz w:val="24"/>
          <w:szCs w:val="24"/>
        </w:rPr>
        <w:t> </w:t>
      </w:r>
    </w:p>
    <w:p w14:paraId="63F8EB16" w14:textId="77777777" w:rsidR="007E1B38" w:rsidRPr="00F13131" w:rsidRDefault="00DB11D5" w:rsidP="00F13131">
      <w:pPr>
        <w:ind w:firstLine="709"/>
        <w:rPr>
          <w:rFonts w:ascii="Times New Roman" w:hAnsi="Times New Roman"/>
          <w:b/>
        </w:rPr>
      </w:pPr>
      <w:r w:rsidRPr="00F13131">
        <w:rPr>
          <w:rFonts w:ascii="Times New Roman" w:hAnsi="Times New Roman"/>
          <w:b/>
        </w:rPr>
        <w:t xml:space="preserve">Vice-Rector for Research and International Relations                </w:t>
      </w:r>
      <w:r w:rsidR="000C2633">
        <w:rPr>
          <w:rFonts w:ascii="Times New Roman" w:hAnsi="Times New Roman"/>
          <w:b/>
        </w:rPr>
        <w:t>B</w:t>
      </w:r>
      <w:r w:rsidRPr="00F13131">
        <w:rPr>
          <w:rFonts w:ascii="Times New Roman" w:hAnsi="Times New Roman"/>
          <w:b/>
        </w:rPr>
        <w:t xml:space="preserve">.B. </w:t>
      </w:r>
      <w:proofErr w:type="spellStart"/>
      <w:r w:rsidR="000C2633">
        <w:rPr>
          <w:rFonts w:ascii="Times New Roman" w:hAnsi="Times New Roman"/>
          <w:b/>
        </w:rPr>
        <w:t>Unaybayev</w:t>
      </w:r>
      <w:proofErr w:type="spellEnd"/>
    </w:p>
    <w:sectPr w:rsidR="007E1B38" w:rsidRPr="00F13131" w:rsidSect="00282377">
      <w:pgSz w:w="11907" w:h="16839" w:code="9"/>
      <w:pgMar w:top="1134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3D9C"/>
    <w:multiLevelType w:val="hybridMultilevel"/>
    <w:tmpl w:val="BAF6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B38BD"/>
    <w:multiLevelType w:val="hybridMultilevel"/>
    <w:tmpl w:val="BA748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0477C"/>
    <w:multiLevelType w:val="hybridMultilevel"/>
    <w:tmpl w:val="4C2CA87C"/>
    <w:lvl w:ilvl="0" w:tplc="20DCDCF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5ECC0AF8"/>
    <w:multiLevelType w:val="hybridMultilevel"/>
    <w:tmpl w:val="D8886C82"/>
    <w:lvl w:ilvl="0" w:tplc="20DCD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8353F"/>
    <w:multiLevelType w:val="multilevel"/>
    <w:tmpl w:val="D3F6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9956824">
    <w:abstractNumId w:val="4"/>
  </w:num>
  <w:num w:numId="2" w16cid:durableId="1807433575">
    <w:abstractNumId w:val="1"/>
  </w:num>
  <w:num w:numId="3" w16cid:durableId="46729900">
    <w:abstractNumId w:val="0"/>
  </w:num>
  <w:num w:numId="4" w16cid:durableId="103769003">
    <w:abstractNumId w:val="2"/>
  </w:num>
  <w:num w:numId="5" w16cid:durableId="2100641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499"/>
    <w:rsid w:val="000C2633"/>
    <w:rsid w:val="00151B93"/>
    <w:rsid w:val="001D072A"/>
    <w:rsid w:val="00282377"/>
    <w:rsid w:val="002D0BF5"/>
    <w:rsid w:val="00425B40"/>
    <w:rsid w:val="00515328"/>
    <w:rsid w:val="006152E1"/>
    <w:rsid w:val="00724953"/>
    <w:rsid w:val="007E1B38"/>
    <w:rsid w:val="00897B1F"/>
    <w:rsid w:val="009005CE"/>
    <w:rsid w:val="00922499"/>
    <w:rsid w:val="00A77629"/>
    <w:rsid w:val="00A935DC"/>
    <w:rsid w:val="00D17CA2"/>
    <w:rsid w:val="00D23638"/>
    <w:rsid w:val="00DB11D5"/>
    <w:rsid w:val="00E81C18"/>
    <w:rsid w:val="00EB65AF"/>
    <w:rsid w:val="00F13131"/>
    <w:rsid w:val="00F75F80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DA08D"/>
  <w14:defaultImageDpi w14:val="0"/>
  <w15:docId w15:val="{973909A6-87CE-4D70-8C10-43DE3913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35D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9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6499382600" TargetMode="External"/><Relationship Id="rId5" Type="http://schemas.openxmlformats.org/officeDocument/2006/relationships/hyperlink" Target="https://www.webofscience.com/wos/author/record/GXF-5062-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Динара Амержанова</cp:lastModifiedBy>
  <cp:revision>5</cp:revision>
  <cp:lastPrinted>2022-12-19T05:03:00Z</cp:lastPrinted>
  <dcterms:created xsi:type="dcterms:W3CDTF">2022-12-19T03:37:00Z</dcterms:created>
  <dcterms:modified xsi:type="dcterms:W3CDTF">2022-12-19T05:40:00Z</dcterms:modified>
</cp:coreProperties>
</file>